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3CF" w:rsidRPr="00765B90" w:rsidRDefault="00AD33CF" w:rsidP="00765B90">
      <w:pPr>
        <w:widowControl w:val="0"/>
        <w:shd w:val="clear" w:color="auto" w:fill="FFFFFF"/>
        <w:autoSpaceDE w:val="0"/>
        <w:autoSpaceDN w:val="0"/>
        <w:adjustRightInd w:val="0"/>
        <w:spacing w:after="0" w:line="240" w:lineRule="auto"/>
        <w:ind w:left="1128" w:right="518" w:firstLine="1301"/>
        <w:rPr>
          <w:rFonts w:ascii="Times New Roman" w:eastAsia="Times New Roman" w:hAnsi="Times New Roman" w:cs="Times New Roman"/>
          <w:sz w:val="20"/>
          <w:szCs w:val="20"/>
          <w:lang w:eastAsia="ru-RU"/>
        </w:rPr>
      </w:pPr>
      <w:r w:rsidRPr="00765B90">
        <w:rPr>
          <w:rFonts w:ascii="Times New Roman" w:eastAsia="Times New Roman" w:hAnsi="Times New Roman" w:cs="Times New Roman"/>
          <w:b/>
          <w:bCs/>
          <w:sz w:val="28"/>
          <w:szCs w:val="28"/>
          <w:lang w:eastAsia="ru-RU"/>
        </w:rPr>
        <w:t xml:space="preserve">ПИНЮГСКАЯ ПОСЕЛКОВАЯ ДУМА </w:t>
      </w:r>
      <w:r w:rsidRPr="00765B90">
        <w:rPr>
          <w:rFonts w:ascii="Times New Roman" w:eastAsia="Times New Roman" w:hAnsi="Times New Roman" w:cs="Times New Roman"/>
          <w:b/>
          <w:bCs/>
          <w:spacing w:val="-2"/>
          <w:sz w:val="28"/>
          <w:szCs w:val="28"/>
          <w:lang w:eastAsia="ru-RU"/>
        </w:rPr>
        <w:t>ПОДОСИНОВСКОГО РАЙОНА КИРОВСКОЙ ОБЛАСТИ</w:t>
      </w:r>
    </w:p>
    <w:p w:rsidR="00AD33CF" w:rsidRPr="00765B90" w:rsidRDefault="00AD33CF" w:rsidP="00765B90">
      <w:pPr>
        <w:widowControl w:val="0"/>
        <w:shd w:val="clear" w:color="auto" w:fill="FFFFFF"/>
        <w:autoSpaceDE w:val="0"/>
        <w:autoSpaceDN w:val="0"/>
        <w:adjustRightInd w:val="0"/>
        <w:spacing w:after="0" w:line="240" w:lineRule="auto"/>
        <w:ind w:left="125"/>
        <w:jc w:val="center"/>
        <w:rPr>
          <w:rFonts w:ascii="Times New Roman" w:eastAsia="Times New Roman" w:hAnsi="Times New Roman" w:cs="Times New Roman"/>
          <w:sz w:val="20"/>
          <w:szCs w:val="20"/>
          <w:lang w:eastAsia="ru-RU"/>
        </w:rPr>
      </w:pPr>
      <w:r w:rsidRPr="00765B90">
        <w:rPr>
          <w:rFonts w:ascii="Times New Roman" w:eastAsia="Times New Roman" w:hAnsi="Times New Roman" w:cs="Times New Roman"/>
          <w:b/>
          <w:bCs/>
          <w:spacing w:val="-1"/>
          <w:sz w:val="28"/>
          <w:szCs w:val="28"/>
          <w:lang w:eastAsia="ru-RU"/>
        </w:rPr>
        <w:t>4 – ГО СОЗЫВА</w:t>
      </w:r>
    </w:p>
    <w:p w:rsidR="00AD33CF" w:rsidRPr="00765B90" w:rsidRDefault="00AD33CF" w:rsidP="00765B90">
      <w:pPr>
        <w:spacing w:after="0" w:line="240" w:lineRule="auto"/>
        <w:jc w:val="center"/>
        <w:rPr>
          <w:rFonts w:ascii="Times New Roman" w:hAnsi="Times New Roman" w:cs="Times New Roman"/>
          <w:b/>
          <w:sz w:val="28"/>
          <w:szCs w:val="28"/>
        </w:rPr>
      </w:pPr>
    </w:p>
    <w:p w:rsidR="00AD33CF" w:rsidRPr="00765B90" w:rsidRDefault="00AD33CF" w:rsidP="00765B90">
      <w:pPr>
        <w:spacing w:after="0" w:line="240" w:lineRule="auto"/>
        <w:jc w:val="center"/>
        <w:rPr>
          <w:rFonts w:ascii="Times New Roman" w:hAnsi="Times New Roman" w:cs="Times New Roman"/>
          <w:b/>
          <w:sz w:val="28"/>
          <w:szCs w:val="28"/>
        </w:rPr>
      </w:pPr>
    </w:p>
    <w:p w:rsidR="004F2AC5" w:rsidRPr="00765B90" w:rsidRDefault="004F2AC5" w:rsidP="00765B90">
      <w:pPr>
        <w:spacing w:after="0" w:line="240" w:lineRule="auto"/>
        <w:jc w:val="center"/>
        <w:rPr>
          <w:rFonts w:ascii="Times New Roman" w:hAnsi="Times New Roman" w:cs="Times New Roman"/>
          <w:b/>
          <w:sz w:val="28"/>
          <w:szCs w:val="28"/>
        </w:rPr>
      </w:pPr>
      <w:r w:rsidRPr="00765B90">
        <w:rPr>
          <w:rFonts w:ascii="Times New Roman" w:hAnsi="Times New Roman" w:cs="Times New Roman"/>
          <w:b/>
          <w:sz w:val="28"/>
          <w:szCs w:val="28"/>
        </w:rPr>
        <w:t>РЕШЕНИЕ</w:t>
      </w:r>
    </w:p>
    <w:p w:rsidR="004F2AC5" w:rsidRPr="00765B90" w:rsidRDefault="004F2AC5" w:rsidP="00765B90">
      <w:pPr>
        <w:spacing w:after="0" w:line="240" w:lineRule="auto"/>
        <w:rPr>
          <w:rFonts w:ascii="Times New Roman" w:hAnsi="Times New Roman" w:cs="Times New Roman"/>
          <w:sz w:val="28"/>
          <w:szCs w:val="28"/>
        </w:rPr>
      </w:pPr>
    </w:p>
    <w:p w:rsidR="004F2AC5" w:rsidRPr="00765B90" w:rsidRDefault="004F2AC5" w:rsidP="00765B90">
      <w:pPr>
        <w:spacing w:after="0" w:line="240" w:lineRule="auto"/>
        <w:rPr>
          <w:rFonts w:ascii="Times New Roman" w:hAnsi="Times New Roman" w:cs="Times New Roman"/>
          <w:sz w:val="28"/>
          <w:szCs w:val="28"/>
        </w:rPr>
      </w:pPr>
      <w:r w:rsidRPr="00765B90">
        <w:rPr>
          <w:rFonts w:ascii="Times New Roman" w:hAnsi="Times New Roman" w:cs="Times New Roman"/>
          <w:sz w:val="28"/>
          <w:szCs w:val="28"/>
        </w:rPr>
        <w:t xml:space="preserve">от </w:t>
      </w:r>
      <w:r w:rsidR="00BB3073" w:rsidRPr="00765B90">
        <w:rPr>
          <w:rFonts w:ascii="Times New Roman" w:hAnsi="Times New Roman" w:cs="Times New Roman"/>
          <w:sz w:val="28"/>
          <w:szCs w:val="28"/>
        </w:rPr>
        <w:t xml:space="preserve"> </w:t>
      </w:r>
      <w:r w:rsidR="005516F6">
        <w:rPr>
          <w:rFonts w:ascii="Times New Roman" w:hAnsi="Times New Roman" w:cs="Times New Roman"/>
          <w:sz w:val="28"/>
          <w:szCs w:val="28"/>
        </w:rPr>
        <w:t>23</w:t>
      </w:r>
      <w:r w:rsidR="00D61C64" w:rsidRPr="00765B90">
        <w:rPr>
          <w:rFonts w:ascii="Times New Roman" w:hAnsi="Times New Roman" w:cs="Times New Roman"/>
          <w:sz w:val="28"/>
          <w:szCs w:val="28"/>
        </w:rPr>
        <w:t>.</w:t>
      </w:r>
      <w:r w:rsidR="005516F6">
        <w:rPr>
          <w:rFonts w:ascii="Times New Roman" w:hAnsi="Times New Roman" w:cs="Times New Roman"/>
          <w:sz w:val="28"/>
          <w:szCs w:val="28"/>
        </w:rPr>
        <w:t>04</w:t>
      </w:r>
      <w:r w:rsidR="00AD33CF" w:rsidRPr="00765B90">
        <w:rPr>
          <w:rFonts w:ascii="Times New Roman" w:hAnsi="Times New Roman" w:cs="Times New Roman"/>
          <w:sz w:val="28"/>
          <w:szCs w:val="28"/>
        </w:rPr>
        <w:t>.2021</w:t>
      </w:r>
      <w:r w:rsidRPr="00765B90">
        <w:rPr>
          <w:rFonts w:ascii="Times New Roman" w:hAnsi="Times New Roman" w:cs="Times New Roman"/>
          <w:sz w:val="28"/>
          <w:szCs w:val="28"/>
        </w:rPr>
        <w:t xml:space="preserve">  № </w:t>
      </w:r>
      <w:r w:rsidR="000A6C8B" w:rsidRPr="00765B90">
        <w:rPr>
          <w:rFonts w:ascii="Times New Roman" w:hAnsi="Times New Roman" w:cs="Times New Roman"/>
          <w:sz w:val="28"/>
          <w:szCs w:val="28"/>
        </w:rPr>
        <w:t xml:space="preserve"> </w:t>
      </w:r>
      <w:r w:rsidR="00BB3073" w:rsidRPr="00765B90">
        <w:rPr>
          <w:rFonts w:ascii="Times New Roman" w:hAnsi="Times New Roman" w:cs="Times New Roman"/>
          <w:sz w:val="28"/>
          <w:szCs w:val="28"/>
        </w:rPr>
        <w:t>46/</w:t>
      </w:r>
      <w:r w:rsidR="005516F6">
        <w:rPr>
          <w:rFonts w:ascii="Times New Roman" w:hAnsi="Times New Roman" w:cs="Times New Roman"/>
          <w:sz w:val="28"/>
          <w:szCs w:val="28"/>
        </w:rPr>
        <w:t>181</w:t>
      </w:r>
    </w:p>
    <w:p w:rsidR="004F2AC5" w:rsidRPr="00765B90" w:rsidRDefault="00125FF4" w:rsidP="00765B90">
      <w:pPr>
        <w:spacing w:after="0" w:line="240" w:lineRule="auto"/>
        <w:rPr>
          <w:rFonts w:ascii="Times New Roman" w:hAnsi="Times New Roman" w:cs="Times New Roman"/>
          <w:sz w:val="28"/>
          <w:szCs w:val="28"/>
        </w:rPr>
      </w:pPr>
      <w:r w:rsidRPr="00765B90">
        <w:rPr>
          <w:rFonts w:ascii="Times New Roman" w:hAnsi="Times New Roman" w:cs="Times New Roman"/>
          <w:sz w:val="28"/>
          <w:szCs w:val="28"/>
        </w:rPr>
        <w:t xml:space="preserve">пгт </w:t>
      </w:r>
      <w:r w:rsidR="00DF4D39" w:rsidRPr="00765B90">
        <w:rPr>
          <w:rFonts w:ascii="Times New Roman" w:hAnsi="Times New Roman" w:cs="Times New Roman"/>
          <w:sz w:val="28"/>
          <w:szCs w:val="28"/>
        </w:rPr>
        <w:t>Пинюг</w:t>
      </w:r>
    </w:p>
    <w:p w:rsidR="004F2AC5" w:rsidRPr="00765B90" w:rsidRDefault="004F2AC5" w:rsidP="00765B90">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27"/>
      </w:tblGrid>
      <w:tr w:rsidR="004F2AC5" w:rsidRPr="00765B90" w:rsidTr="00232A0C">
        <w:tc>
          <w:tcPr>
            <w:tcW w:w="4361" w:type="dxa"/>
          </w:tcPr>
          <w:p w:rsidR="004F2AC5" w:rsidRPr="00765B90" w:rsidRDefault="002508AE" w:rsidP="005516F6">
            <w:pPr>
              <w:jc w:val="both"/>
              <w:rPr>
                <w:sz w:val="24"/>
                <w:szCs w:val="24"/>
              </w:rPr>
            </w:pPr>
            <w:r w:rsidRPr="00765B90">
              <w:rPr>
                <w:sz w:val="28"/>
                <w:szCs w:val="28"/>
              </w:rPr>
              <w:t xml:space="preserve">О внесении изменений в решение Пинюгской поселковой Думы от </w:t>
            </w:r>
            <w:r w:rsidRPr="00765B90">
              <w:rPr>
                <w:sz w:val="28"/>
              </w:rPr>
              <w:t>14.08.2018  № 13/57</w:t>
            </w:r>
          </w:p>
        </w:tc>
        <w:tc>
          <w:tcPr>
            <w:tcW w:w="4927" w:type="dxa"/>
          </w:tcPr>
          <w:p w:rsidR="004F2AC5" w:rsidRPr="00765B90" w:rsidRDefault="004F2AC5" w:rsidP="00765B90">
            <w:pPr>
              <w:rPr>
                <w:sz w:val="28"/>
                <w:szCs w:val="28"/>
              </w:rPr>
            </w:pPr>
          </w:p>
        </w:tc>
      </w:tr>
    </w:tbl>
    <w:p w:rsidR="004F2AC5" w:rsidRPr="00765B90" w:rsidRDefault="004F2AC5" w:rsidP="00765B90">
      <w:pPr>
        <w:spacing w:after="0" w:line="240" w:lineRule="auto"/>
        <w:rPr>
          <w:rFonts w:ascii="Times New Roman" w:hAnsi="Times New Roman" w:cs="Times New Roman"/>
          <w:sz w:val="28"/>
          <w:szCs w:val="28"/>
        </w:rPr>
      </w:pPr>
    </w:p>
    <w:p w:rsidR="004F2AC5" w:rsidRPr="00765B90" w:rsidRDefault="002508AE" w:rsidP="00765B90">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765B90">
        <w:rPr>
          <w:rFonts w:ascii="Times New Roman" w:eastAsia="Arial" w:hAnsi="Times New Roman" w:cs="Times New Roman"/>
          <w:bCs/>
          <w:sz w:val="28"/>
          <w:szCs w:val="28"/>
          <w:lang w:eastAsia="ar-SA"/>
        </w:rPr>
        <w:t>В соответствии с пунктом 4 статьи 18 Федерального закона от 24.07.2007 № 209-ФЗ «О развитии малого и среднего предпринимательства в Российской Федерации»,  с Федеральным законом от 08.06.2020 № 169-ФЗ «О внесении изменений в Федеральный закон «</w:t>
      </w:r>
      <w:r w:rsidRPr="00765B90">
        <w:rPr>
          <w:rFonts w:ascii="Times New Roman" w:hAnsi="Times New Roman" w:cs="Times New Roman"/>
          <w:sz w:val="28"/>
          <w:szCs w:val="28"/>
        </w:rPr>
        <w:t>О развитии малого и среднего предпринимательства в Российской Федерации» и статьи 1 и 2 Федерального закона «О внесении изменений «О развитии малого и среднего предпринимательства в Российской Федерации» в целях формирования в целях формирования единого реестра субъектов малого и среднего предпринимательства - получателей поддержки</w:t>
      </w:r>
      <w:r w:rsidRPr="00765B90">
        <w:rPr>
          <w:rFonts w:ascii="Times New Roman" w:eastAsia="Arial" w:hAnsi="Times New Roman" w:cs="Times New Roman"/>
          <w:bCs/>
          <w:sz w:val="28"/>
          <w:szCs w:val="28"/>
          <w:lang w:eastAsia="ar-SA"/>
        </w:rPr>
        <w:t xml:space="preserve">», со статьей </w:t>
      </w:r>
      <w:r w:rsidR="003A7A05" w:rsidRPr="00765B90">
        <w:rPr>
          <w:rFonts w:ascii="Times New Roman" w:eastAsia="Arial" w:hAnsi="Times New Roman" w:cs="Times New Roman"/>
          <w:bCs/>
          <w:sz w:val="28"/>
          <w:szCs w:val="28"/>
          <w:lang w:eastAsia="ar-SA"/>
        </w:rPr>
        <w:t>22</w:t>
      </w:r>
      <w:r w:rsidRPr="00765B90">
        <w:rPr>
          <w:rFonts w:ascii="Times New Roman" w:eastAsia="Arial" w:hAnsi="Times New Roman" w:cs="Times New Roman"/>
          <w:bCs/>
          <w:sz w:val="28"/>
          <w:szCs w:val="28"/>
          <w:lang w:eastAsia="ar-SA"/>
        </w:rPr>
        <w:t xml:space="preserve"> Устава Пинюгского городского поселения Подосиновского района Кировской области </w:t>
      </w:r>
      <w:r w:rsidR="00DF4D39" w:rsidRPr="00765B90">
        <w:rPr>
          <w:rFonts w:ascii="Times New Roman" w:eastAsia="Arial" w:hAnsi="Times New Roman" w:cs="Times New Roman"/>
          <w:bCs/>
          <w:sz w:val="28"/>
          <w:szCs w:val="28"/>
          <w:lang w:eastAsia="ar-SA"/>
        </w:rPr>
        <w:t>Пинюгская</w:t>
      </w:r>
      <w:r w:rsidR="006172F4" w:rsidRPr="00765B90">
        <w:rPr>
          <w:rFonts w:ascii="Times New Roman" w:eastAsia="Arial" w:hAnsi="Times New Roman" w:cs="Times New Roman"/>
          <w:bCs/>
          <w:sz w:val="28"/>
          <w:szCs w:val="28"/>
          <w:lang w:eastAsia="ar-SA"/>
        </w:rPr>
        <w:t xml:space="preserve"> поселковая</w:t>
      </w:r>
      <w:r w:rsidR="004F2AC5" w:rsidRPr="00765B90">
        <w:rPr>
          <w:rFonts w:ascii="Times New Roman" w:eastAsia="Arial" w:hAnsi="Times New Roman" w:cs="Times New Roman"/>
          <w:bCs/>
          <w:sz w:val="28"/>
          <w:szCs w:val="28"/>
          <w:lang w:eastAsia="ar-SA"/>
        </w:rPr>
        <w:t xml:space="preserve"> Дума РЕШИЛА:</w:t>
      </w:r>
    </w:p>
    <w:p w:rsidR="001D537E" w:rsidRPr="00765B90" w:rsidRDefault="001D537E" w:rsidP="00765B90">
      <w:pPr>
        <w:autoSpaceDE w:val="0"/>
        <w:autoSpaceDN w:val="0"/>
        <w:adjustRightInd w:val="0"/>
        <w:spacing w:after="0" w:line="240" w:lineRule="auto"/>
        <w:contextualSpacing/>
        <w:jc w:val="both"/>
        <w:rPr>
          <w:rFonts w:ascii="Times New Roman" w:hAnsi="Times New Roman" w:cs="Times New Roman"/>
          <w:sz w:val="28"/>
          <w:szCs w:val="28"/>
        </w:rPr>
      </w:pPr>
      <w:r w:rsidRPr="00765B90">
        <w:rPr>
          <w:rFonts w:ascii="Times New Roman" w:hAnsi="Times New Roman" w:cs="Times New Roman"/>
          <w:sz w:val="28"/>
          <w:szCs w:val="28"/>
        </w:rPr>
        <w:t xml:space="preserve">           1. Внести в решение Пинюгской поселковой Думы от 14.08.2018 № 13/57 «Об утверждении Положения о порядке формирования, ведения и опубликования перечня имущества, находящегося в собственности муниципального образования Пинюгское городское поселение Подосиновского района Кировской области, свободного от прав третьих лиц </w:t>
      </w:r>
    </w:p>
    <w:p w:rsidR="001D537E" w:rsidRPr="00765B90" w:rsidRDefault="001D537E" w:rsidP="00765B90">
      <w:pPr>
        <w:autoSpaceDE w:val="0"/>
        <w:autoSpaceDN w:val="0"/>
        <w:adjustRightInd w:val="0"/>
        <w:spacing w:after="0" w:line="240" w:lineRule="auto"/>
        <w:contextualSpacing/>
        <w:jc w:val="both"/>
        <w:rPr>
          <w:rFonts w:ascii="Times New Roman" w:hAnsi="Times New Roman" w:cs="Times New Roman"/>
          <w:sz w:val="28"/>
          <w:szCs w:val="28"/>
        </w:rPr>
      </w:pPr>
      <w:r w:rsidRPr="00765B90">
        <w:rPr>
          <w:rFonts w:ascii="Times New Roman" w:hAnsi="Times New Roman" w:cs="Times New Roman"/>
          <w:sz w:val="28"/>
          <w:szCs w:val="28"/>
        </w:rPr>
        <w:t>(за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A5283" w:rsidRPr="00765B90">
        <w:rPr>
          <w:rFonts w:ascii="Times New Roman" w:hAnsi="Times New Roman" w:cs="Times New Roman"/>
          <w:sz w:val="28"/>
          <w:szCs w:val="28"/>
        </w:rPr>
        <w:t xml:space="preserve">  следующие изменения</w:t>
      </w:r>
      <w:r w:rsidRPr="00765B90">
        <w:rPr>
          <w:rFonts w:ascii="Times New Roman" w:hAnsi="Times New Roman" w:cs="Times New Roman"/>
          <w:sz w:val="28"/>
          <w:szCs w:val="28"/>
        </w:rPr>
        <w:t>:</w:t>
      </w:r>
    </w:p>
    <w:p w:rsidR="001D537E" w:rsidRPr="00765B90" w:rsidRDefault="001D537E" w:rsidP="00765B90">
      <w:pPr>
        <w:pStyle w:val="a4"/>
        <w:numPr>
          <w:ilvl w:val="1"/>
          <w:numId w:val="1"/>
        </w:numPr>
        <w:autoSpaceDE w:val="0"/>
        <w:autoSpaceDN w:val="0"/>
        <w:adjustRightInd w:val="0"/>
        <w:ind w:left="0" w:firstLine="709"/>
        <w:contextualSpacing/>
        <w:jc w:val="both"/>
        <w:rPr>
          <w:rFonts w:eastAsia="Calibri"/>
          <w:sz w:val="28"/>
          <w:szCs w:val="28"/>
        </w:rPr>
      </w:pPr>
      <w:r w:rsidRPr="00765B90">
        <w:rPr>
          <w:rFonts w:eastAsia="Calibri"/>
          <w:sz w:val="28"/>
          <w:szCs w:val="28"/>
        </w:rPr>
        <w:t xml:space="preserve">Название решения изложить в следующей редакции: </w:t>
      </w:r>
    </w:p>
    <w:p w:rsidR="001D537E" w:rsidRPr="00765B90" w:rsidRDefault="001D537E" w:rsidP="00765B90">
      <w:pPr>
        <w:pStyle w:val="a4"/>
        <w:autoSpaceDE w:val="0"/>
        <w:autoSpaceDN w:val="0"/>
        <w:adjustRightInd w:val="0"/>
        <w:ind w:left="0" w:firstLine="709"/>
        <w:contextualSpacing/>
        <w:jc w:val="both"/>
        <w:rPr>
          <w:rFonts w:eastAsia="Calibri"/>
          <w:sz w:val="28"/>
          <w:szCs w:val="28"/>
        </w:rPr>
      </w:pPr>
      <w:r w:rsidRPr="00765B90">
        <w:rPr>
          <w:rFonts w:eastAsia="Calibri"/>
          <w:sz w:val="28"/>
          <w:szCs w:val="28"/>
        </w:rPr>
        <w:t>«</w:t>
      </w:r>
      <w:r w:rsidRPr="00765B90">
        <w:rPr>
          <w:sz w:val="28"/>
          <w:szCs w:val="28"/>
        </w:rPr>
        <w:t xml:space="preserve">Порядок </w:t>
      </w:r>
      <w:r w:rsidRPr="00765B90">
        <w:rPr>
          <w:bCs/>
          <w:sz w:val="28"/>
          <w:szCs w:val="28"/>
        </w:rPr>
        <w:t>формирования, ведения, обязательного опубликования Перечня муниципального имущества, свободного от прав третьих лиц (</w:t>
      </w:r>
      <w:r w:rsidRPr="00765B90">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65B90">
        <w:rPr>
          <w:bCs/>
          <w:sz w:val="28"/>
          <w:szCs w:val="28"/>
        </w:rPr>
        <w:t xml:space="preserve">), </w:t>
      </w:r>
      <w:r w:rsidR="002433D5" w:rsidRPr="00765B90">
        <w:rPr>
          <w:bCs/>
          <w:sz w:val="28"/>
          <w:szCs w:val="28"/>
        </w:rPr>
        <w:t>и находящегося</w:t>
      </w:r>
      <w:r w:rsidRPr="00765B90">
        <w:rPr>
          <w:bCs/>
          <w:sz w:val="28"/>
          <w:szCs w:val="28"/>
        </w:rPr>
        <w:t xml:space="preserve"> в собственности муниципального образования Пинюгское городское поселение Подосиновского район Кировской области.</w:t>
      </w:r>
      <w:r w:rsidRPr="00765B90">
        <w:rPr>
          <w:rFonts w:eastAsia="Calibri"/>
          <w:sz w:val="28"/>
          <w:szCs w:val="28"/>
        </w:rPr>
        <w:t>».</w:t>
      </w:r>
    </w:p>
    <w:p w:rsidR="004F2AC5" w:rsidRPr="00765B90" w:rsidRDefault="001D537E" w:rsidP="00765B90">
      <w:pPr>
        <w:pStyle w:val="a4"/>
        <w:numPr>
          <w:ilvl w:val="1"/>
          <w:numId w:val="1"/>
        </w:numPr>
        <w:autoSpaceDE w:val="0"/>
        <w:autoSpaceDN w:val="0"/>
        <w:adjustRightInd w:val="0"/>
        <w:ind w:left="0" w:firstLine="709"/>
        <w:contextualSpacing/>
        <w:jc w:val="both"/>
        <w:rPr>
          <w:b/>
          <w:sz w:val="28"/>
          <w:szCs w:val="28"/>
        </w:rPr>
      </w:pPr>
      <w:r w:rsidRPr="00765B90">
        <w:rPr>
          <w:sz w:val="28"/>
          <w:szCs w:val="28"/>
        </w:rPr>
        <w:lastRenderedPageBreak/>
        <w:t>Приложение «Положение о порядке формирования, ведения и опубликования Перечня имущества, находящегося в собственности муниципального образования Пинюгское городское поселение Подосиновского района Кировской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изложить в следующей редакции согласно приложению.</w:t>
      </w:r>
    </w:p>
    <w:p w:rsidR="004F2AC5" w:rsidRPr="00765B90" w:rsidRDefault="004F2AC5" w:rsidP="00765B90">
      <w:pPr>
        <w:autoSpaceDE w:val="0"/>
        <w:autoSpaceDN w:val="0"/>
        <w:adjustRightInd w:val="0"/>
        <w:spacing w:after="0" w:line="240" w:lineRule="auto"/>
        <w:ind w:firstLine="709"/>
        <w:jc w:val="both"/>
        <w:rPr>
          <w:rFonts w:ascii="Times New Roman" w:hAnsi="Times New Roman" w:cs="Times New Roman"/>
          <w:sz w:val="28"/>
          <w:szCs w:val="28"/>
        </w:rPr>
      </w:pPr>
      <w:r w:rsidRPr="00765B90">
        <w:rPr>
          <w:rFonts w:ascii="Times New Roman" w:hAnsi="Times New Roman" w:cs="Times New Roman"/>
          <w:sz w:val="28"/>
          <w:szCs w:val="28"/>
        </w:rPr>
        <w:t xml:space="preserve">2. Настоящее решение вступает в силу после его официального опубликования в Информационном бюллетене </w:t>
      </w:r>
      <w:r w:rsidR="001A5283" w:rsidRPr="00765B90">
        <w:rPr>
          <w:rFonts w:ascii="Times New Roman" w:hAnsi="Times New Roman" w:cs="Times New Roman"/>
          <w:sz w:val="28"/>
          <w:szCs w:val="28"/>
        </w:rPr>
        <w:t xml:space="preserve">Пинюгской  </w:t>
      </w:r>
      <w:r w:rsidR="006A186A" w:rsidRPr="00765B90">
        <w:rPr>
          <w:rFonts w:ascii="Times New Roman" w:hAnsi="Times New Roman" w:cs="Times New Roman"/>
          <w:sz w:val="28"/>
          <w:szCs w:val="28"/>
        </w:rPr>
        <w:t>поселковой Думы.</w:t>
      </w:r>
    </w:p>
    <w:p w:rsidR="005B4B4A" w:rsidRPr="00765B90" w:rsidRDefault="005B4B4A" w:rsidP="00765B90">
      <w:pPr>
        <w:autoSpaceDE w:val="0"/>
        <w:autoSpaceDN w:val="0"/>
        <w:adjustRightInd w:val="0"/>
        <w:spacing w:after="0" w:line="240" w:lineRule="auto"/>
        <w:ind w:firstLine="709"/>
        <w:jc w:val="both"/>
        <w:rPr>
          <w:rFonts w:ascii="Times New Roman" w:hAnsi="Times New Roman" w:cs="Times New Roman"/>
          <w:sz w:val="28"/>
          <w:szCs w:val="28"/>
        </w:rPr>
      </w:pPr>
      <w:r w:rsidRPr="00765B90">
        <w:rPr>
          <w:rFonts w:ascii="Times New Roman" w:hAnsi="Times New Roman" w:cs="Times New Roman"/>
          <w:sz w:val="28"/>
          <w:szCs w:val="28"/>
        </w:rPr>
        <w:t xml:space="preserve">3. Разместить </w:t>
      </w:r>
      <w:r w:rsidR="0096495A" w:rsidRPr="00765B90">
        <w:rPr>
          <w:rFonts w:ascii="Times New Roman" w:hAnsi="Times New Roman" w:cs="Times New Roman"/>
          <w:sz w:val="28"/>
          <w:szCs w:val="28"/>
        </w:rPr>
        <w:t xml:space="preserve">настоящее решение в сети «Интернет» на официальном сайте Администрации Подосиновского района Кировской области </w:t>
      </w:r>
      <w:hyperlink r:id="rId6" w:history="1">
        <w:r w:rsidR="0096495A" w:rsidRPr="00765B90">
          <w:rPr>
            <w:rStyle w:val="a7"/>
            <w:rFonts w:ascii="Times New Roman" w:hAnsi="Times New Roman" w:cs="Times New Roman"/>
            <w:sz w:val="28"/>
            <w:szCs w:val="28"/>
            <w:lang w:val="en-US"/>
          </w:rPr>
          <w:t>www</w:t>
        </w:r>
        <w:r w:rsidR="0096495A" w:rsidRPr="00765B90">
          <w:rPr>
            <w:rStyle w:val="a7"/>
            <w:rFonts w:ascii="Times New Roman" w:hAnsi="Times New Roman" w:cs="Times New Roman"/>
            <w:sz w:val="28"/>
            <w:szCs w:val="28"/>
          </w:rPr>
          <w:t>.</w:t>
        </w:r>
        <w:proofErr w:type="spellStart"/>
        <w:r w:rsidR="0096495A" w:rsidRPr="00765B90">
          <w:rPr>
            <w:rStyle w:val="a7"/>
            <w:rFonts w:ascii="Times New Roman" w:hAnsi="Times New Roman" w:cs="Times New Roman"/>
            <w:sz w:val="28"/>
            <w:szCs w:val="28"/>
            <w:lang w:val="en-US"/>
          </w:rPr>
          <w:t>podosadm</w:t>
        </w:r>
        <w:proofErr w:type="spellEnd"/>
        <w:r w:rsidR="0096495A" w:rsidRPr="00765B90">
          <w:rPr>
            <w:rStyle w:val="a7"/>
            <w:rFonts w:ascii="Times New Roman" w:hAnsi="Times New Roman" w:cs="Times New Roman"/>
            <w:sz w:val="28"/>
            <w:szCs w:val="28"/>
          </w:rPr>
          <w:t>.</w:t>
        </w:r>
        <w:r w:rsidR="0096495A" w:rsidRPr="00765B90">
          <w:rPr>
            <w:rStyle w:val="a7"/>
            <w:rFonts w:ascii="Times New Roman" w:hAnsi="Times New Roman" w:cs="Times New Roman"/>
            <w:sz w:val="28"/>
            <w:szCs w:val="28"/>
            <w:lang w:val="en-US"/>
          </w:rPr>
          <w:t>ru</w:t>
        </w:r>
      </w:hyperlink>
      <w:r w:rsidR="005A276A" w:rsidRPr="00765B90">
        <w:rPr>
          <w:rFonts w:ascii="Times New Roman" w:hAnsi="Times New Roman" w:cs="Times New Roman"/>
          <w:sz w:val="28"/>
          <w:szCs w:val="28"/>
        </w:rPr>
        <w:t xml:space="preserve"> в разделе Пинюгское городское поселение</w:t>
      </w:r>
      <w:r w:rsidR="0096495A" w:rsidRPr="00765B90">
        <w:rPr>
          <w:rFonts w:ascii="Times New Roman" w:hAnsi="Times New Roman" w:cs="Times New Roman"/>
          <w:sz w:val="28"/>
          <w:szCs w:val="28"/>
        </w:rPr>
        <w:t>.</w:t>
      </w:r>
    </w:p>
    <w:p w:rsidR="004F2AC5" w:rsidRPr="00765B90" w:rsidRDefault="004F2AC5" w:rsidP="00765B90">
      <w:pPr>
        <w:snapToGrid w:val="0"/>
        <w:spacing w:after="0" w:line="240" w:lineRule="auto"/>
        <w:jc w:val="both"/>
        <w:rPr>
          <w:rFonts w:ascii="Times New Roman" w:hAnsi="Times New Roman" w:cs="Times New Roman"/>
          <w:sz w:val="28"/>
          <w:szCs w:val="28"/>
        </w:rPr>
      </w:pPr>
    </w:p>
    <w:p w:rsidR="00B42304" w:rsidRPr="00765B90" w:rsidRDefault="00B42304" w:rsidP="00765B90">
      <w:pPr>
        <w:snapToGrid w:val="0"/>
        <w:spacing w:after="0" w:line="240" w:lineRule="auto"/>
        <w:jc w:val="both"/>
        <w:rPr>
          <w:rFonts w:ascii="Times New Roman" w:hAnsi="Times New Roman" w:cs="Times New Roman"/>
          <w:sz w:val="28"/>
          <w:szCs w:val="28"/>
        </w:rPr>
      </w:pPr>
    </w:p>
    <w:p w:rsidR="003A170E" w:rsidRPr="00765B90" w:rsidRDefault="003A170E" w:rsidP="00765B90">
      <w:pPr>
        <w:spacing w:after="0" w:line="240" w:lineRule="auto"/>
        <w:rPr>
          <w:rFonts w:ascii="Times New Roman" w:hAnsi="Times New Roman" w:cs="Times New Roman"/>
          <w:sz w:val="28"/>
          <w:szCs w:val="28"/>
        </w:rPr>
      </w:pPr>
      <w:r w:rsidRPr="00765B90">
        <w:rPr>
          <w:rFonts w:ascii="Times New Roman" w:hAnsi="Times New Roman" w:cs="Times New Roman"/>
          <w:sz w:val="28"/>
          <w:szCs w:val="28"/>
        </w:rPr>
        <w:t>П</w:t>
      </w:r>
      <w:r w:rsidR="00083777" w:rsidRPr="00765B90">
        <w:rPr>
          <w:rFonts w:ascii="Times New Roman" w:hAnsi="Times New Roman" w:cs="Times New Roman"/>
          <w:sz w:val="28"/>
          <w:szCs w:val="28"/>
        </w:rPr>
        <w:t>редседател</w:t>
      </w:r>
      <w:r w:rsidRPr="00765B90">
        <w:rPr>
          <w:rFonts w:ascii="Times New Roman" w:hAnsi="Times New Roman" w:cs="Times New Roman"/>
          <w:sz w:val="28"/>
          <w:szCs w:val="28"/>
        </w:rPr>
        <w:t xml:space="preserve">ь </w:t>
      </w:r>
      <w:r w:rsidR="005A276A" w:rsidRPr="00765B90">
        <w:rPr>
          <w:rFonts w:ascii="Times New Roman" w:hAnsi="Times New Roman" w:cs="Times New Roman"/>
          <w:sz w:val="28"/>
          <w:szCs w:val="28"/>
        </w:rPr>
        <w:t>Пинюгской</w:t>
      </w:r>
    </w:p>
    <w:p w:rsidR="00083777" w:rsidRPr="00765B90" w:rsidRDefault="003A170E" w:rsidP="00765B90">
      <w:pPr>
        <w:spacing w:after="0" w:line="240" w:lineRule="auto"/>
        <w:rPr>
          <w:rFonts w:ascii="Times New Roman" w:hAnsi="Times New Roman" w:cs="Times New Roman"/>
          <w:sz w:val="28"/>
          <w:szCs w:val="28"/>
        </w:rPr>
      </w:pPr>
      <w:r w:rsidRPr="00765B90">
        <w:rPr>
          <w:rFonts w:ascii="Times New Roman" w:hAnsi="Times New Roman" w:cs="Times New Roman"/>
          <w:sz w:val="28"/>
          <w:szCs w:val="28"/>
        </w:rPr>
        <w:t xml:space="preserve">поселковой </w:t>
      </w:r>
      <w:r w:rsidR="00083777" w:rsidRPr="00765B90">
        <w:rPr>
          <w:rFonts w:ascii="Times New Roman" w:hAnsi="Times New Roman" w:cs="Times New Roman"/>
          <w:sz w:val="28"/>
          <w:szCs w:val="28"/>
        </w:rPr>
        <w:t xml:space="preserve">Думы                 </w:t>
      </w:r>
      <w:r w:rsidRPr="00765B90">
        <w:rPr>
          <w:rFonts w:ascii="Times New Roman" w:hAnsi="Times New Roman" w:cs="Times New Roman"/>
          <w:sz w:val="28"/>
          <w:szCs w:val="28"/>
        </w:rPr>
        <w:t xml:space="preserve">     </w:t>
      </w:r>
      <w:bookmarkStart w:id="0" w:name="_GoBack"/>
      <w:bookmarkEnd w:id="0"/>
      <w:r w:rsidR="005A276A" w:rsidRPr="00765B90">
        <w:rPr>
          <w:rFonts w:ascii="Times New Roman" w:hAnsi="Times New Roman" w:cs="Times New Roman"/>
          <w:sz w:val="28"/>
          <w:szCs w:val="28"/>
        </w:rPr>
        <w:t>А.С. Барсуковский</w:t>
      </w:r>
    </w:p>
    <w:p w:rsidR="004F2AC5" w:rsidRPr="00765B90" w:rsidRDefault="004F2AC5" w:rsidP="00765B90">
      <w:pPr>
        <w:suppressAutoHyphens/>
        <w:spacing w:after="0" w:line="360" w:lineRule="auto"/>
        <w:jc w:val="right"/>
        <w:rPr>
          <w:rFonts w:ascii="Times New Roman" w:eastAsia="Times New Roman" w:hAnsi="Times New Roman" w:cs="Times New Roman"/>
          <w:b/>
          <w:sz w:val="28"/>
          <w:szCs w:val="28"/>
          <w:lang w:eastAsia="ar-SA"/>
        </w:rPr>
      </w:pPr>
    </w:p>
    <w:p w:rsidR="004F2AC5" w:rsidRPr="00765B90" w:rsidRDefault="004F2AC5" w:rsidP="00765B90">
      <w:pPr>
        <w:suppressAutoHyphens/>
        <w:spacing w:after="0" w:line="360" w:lineRule="auto"/>
        <w:jc w:val="right"/>
        <w:rPr>
          <w:rFonts w:ascii="Times New Roman" w:eastAsia="Times New Roman" w:hAnsi="Times New Roman" w:cs="Times New Roman"/>
          <w:b/>
          <w:sz w:val="28"/>
          <w:szCs w:val="28"/>
          <w:lang w:eastAsia="ar-SA"/>
        </w:rPr>
      </w:pPr>
    </w:p>
    <w:p w:rsidR="004F2AC5" w:rsidRPr="00765B90" w:rsidRDefault="004F2AC5" w:rsidP="00765B90">
      <w:pPr>
        <w:suppressAutoHyphens/>
        <w:spacing w:after="0" w:line="360" w:lineRule="auto"/>
        <w:jc w:val="right"/>
        <w:rPr>
          <w:rFonts w:ascii="Times New Roman" w:eastAsia="Times New Roman" w:hAnsi="Times New Roman" w:cs="Times New Roman"/>
          <w:b/>
          <w:sz w:val="28"/>
          <w:szCs w:val="28"/>
          <w:lang w:eastAsia="ar-SA"/>
        </w:rPr>
      </w:pPr>
    </w:p>
    <w:p w:rsidR="005A276A" w:rsidRPr="00765B90" w:rsidRDefault="005A276A" w:rsidP="00765B90">
      <w:pPr>
        <w:spacing w:line="360" w:lineRule="auto"/>
        <w:rPr>
          <w:rFonts w:ascii="Times New Roman" w:eastAsia="Times New Roman" w:hAnsi="Times New Roman" w:cs="Times New Roman"/>
          <w:b/>
          <w:sz w:val="28"/>
          <w:szCs w:val="28"/>
          <w:lang w:eastAsia="ar-SA"/>
        </w:rPr>
      </w:pPr>
    </w:p>
    <w:p w:rsidR="001D537E" w:rsidRPr="00765B90" w:rsidRDefault="001D537E" w:rsidP="00765B90">
      <w:pPr>
        <w:spacing w:line="360" w:lineRule="auto"/>
        <w:rPr>
          <w:rFonts w:ascii="Times New Roman" w:eastAsia="Times New Roman" w:hAnsi="Times New Roman" w:cs="Times New Roman"/>
          <w:b/>
          <w:sz w:val="28"/>
          <w:szCs w:val="28"/>
          <w:lang w:eastAsia="ar-SA"/>
        </w:rPr>
      </w:pPr>
    </w:p>
    <w:p w:rsidR="001D537E" w:rsidRDefault="001D537E" w:rsidP="00765B90">
      <w:pPr>
        <w:spacing w:line="360" w:lineRule="auto"/>
        <w:rPr>
          <w:rFonts w:ascii="Times New Roman" w:eastAsia="Times New Roman" w:hAnsi="Times New Roman" w:cs="Times New Roman"/>
          <w:b/>
          <w:sz w:val="28"/>
          <w:szCs w:val="28"/>
          <w:lang w:eastAsia="ar-SA"/>
        </w:rPr>
      </w:pPr>
    </w:p>
    <w:p w:rsidR="00765B90" w:rsidRDefault="00765B90" w:rsidP="00765B90">
      <w:pPr>
        <w:spacing w:line="360" w:lineRule="auto"/>
        <w:rPr>
          <w:rFonts w:ascii="Times New Roman" w:eastAsia="Times New Roman" w:hAnsi="Times New Roman" w:cs="Times New Roman"/>
          <w:b/>
          <w:sz w:val="28"/>
          <w:szCs w:val="28"/>
          <w:lang w:eastAsia="ar-SA"/>
        </w:rPr>
      </w:pPr>
    </w:p>
    <w:p w:rsidR="00765B90" w:rsidRDefault="00765B90" w:rsidP="00765B90">
      <w:pPr>
        <w:spacing w:line="360" w:lineRule="auto"/>
        <w:rPr>
          <w:rFonts w:ascii="Times New Roman" w:eastAsia="Times New Roman" w:hAnsi="Times New Roman" w:cs="Times New Roman"/>
          <w:b/>
          <w:sz w:val="28"/>
          <w:szCs w:val="28"/>
          <w:lang w:eastAsia="ar-SA"/>
        </w:rPr>
      </w:pPr>
    </w:p>
    <w:p w:rsidR="00765B90" w:rsidRDefault="00765B90" w:rsidP="00765B90">
      <w:pPr>
        <w:spacing w:line="360" w:lineRule="auto"/>
        <w:rPr>
          <w:rFonts w:ascii="Times New Roman" w:eastAsia="Times New Roman" w:hAnsi="Times New Roman" w:cs="Times New Roman"/>
          <w:b/>
          <w:sz w:val="28"/>
          <w:szCs w:val="28"/>
          <w:lang w:eastAsia="ar-SA"/>
        </w:rPr>
      </w:pPr>
    </w:p>
    <w:p w:rsidR="00765B90" w:rsidRDefault="00765B90" w:rsidP="00765B90">
      <w:pPr>
        <w:spacing w:line="360" w:lineRule="auto"/>
        <w:rPr>
          <w:rFonts w:ascii="Times New Roman" w:eastAsia="Times New Roman" w:hAnsi="Times New Roman" w:cs="Times New Roman"/>
          <w:b/>
          <w:sz w:val="28"/>
          <w:szCs w:val="28"/>
          <w:lang w:eastAsia="ar-SA"/>
        </w:rPr>
      </w:pPr>
    </w:p>
    <w:p w:rsidR="00765B90" w:rsidRDefault="00765B90" w:rsidP="00765B90">
      <w:pPr>
        <w:spacing w:line="240" w:lineRule="auto"/>
        <w:rPr>
          <w:rFonts w:ascii="Times New Roman" w:eastAsia="Times New Roman" w:hAnsi="Times New Roman" w:cs="Times New Roman"/>
          <w:b/>
          <w:sz w:val="28"/>
          <w:szCs w:val="28"/>
          <w:lang w:eastAsia="ar-SA"/>
        </w:rPr>
      </w:pPr>
    </w:p>
    <w:p w:rsidR="00765B90" w:rsidRPr="00765B90" w:rsidRDefault="00765B90" w:rsidP="00765B90">
      <w:pPr>
        <w:spacing w:line="240" w:lineRule="auto"/>
        <w:rPr>
          <w:rFonts w:ascii="Times New Roman" w:hAnsi="Times New Roman" w:cs="Times New Roman"/>
          <w:sz w:val="28"/>
          <w:szCs w:val="28"/>
        </w:rPr>
      </w:pPr>
    </w:p>
    <w:p w:rsidR="00875244" w:rsidRPr="00765B90" w:rsidRDefault="00875244" w:rsidP="00765B90">
      <w:pPr>
        <w:spacing w:line="240" w:lineRule="auto"/>
        <w:ind w:left="5103"/>
        <w:rPr>
          <w:rFonts w:ascii="Times New Roman" w:hAnsi="Times New Roman" w:cs="Times New Roman"/>
          <w:sz w:val="24"/>
          <w:szCs w:val="24"/>
        </w:rPr>
      </w:pPr>
      <w:r w:rsidRPr="00765B90">
        <w:rPr>
          <w:rFonts w:ascii="Times New Roman" w:hAnsi="Times New Roman" w:cs="Times New Roman"/>
          <w:sz w:val="24"/>
          <w:szCs w:val="24"/>
        </w:rPr>
        <w:lastRenderedPageBreak/>
        <w:t>Приложение</w:t>
      </w:r>
    </w:p>
    <w:p w:rsidR="00875244" w:rsidRPr="00765B90" w:rsidRDefault="00875244" w:rsidP="00765B90">
      <w:pPr>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r w:rsidRPr="00765B90">
        <w:rPr>
          <w:rFonts w:ascii="Times New Roman" w:eastAsia="Times New Roman" w:hAnsi="Times New Roman" w:cs="Times New Roman"/>
          <w:sz w:val="24"/>
          <w:szCs w:val="24"/>
          <w:lang w:eastAsia="ru-RU"/>
        </w:rPr>
        <w:t>УТВЕРЖДЁН</w:t>
      </w:r>
    </w:p>
    <w:p w:rsidR="00875244" w:rsidRPr="00765B90" w:rsidRDefault="00875244" w:rsidP="00765B90">
      <w:pPr>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875244" w:rsidRPr="00765B90" w:rsidRDefault="00875244" w:rsidP="00765B90">
      <w:pPr>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r w:rsidRPr="00765B90">
        <w:rPr>
          <w:rFonts w:ascii="Times New Roman" w:eastAsia="Times New Roman" w:hAnsi="Times New Roman" w:cs="Times New Roman"/>
          <w:sz w:val="24"/>
          <w:szCs w:val="24"/>
          <w:lang w:eastAsia="ru-RU"/>
        </w:rPr>
        <w:t xml:space="preserve">решением </w:t>
      </w:r>
    </w:p>
    <w:p w:rsidR="00875244" w:rsidRPr="00765B90" w:rsidRDefault="005A276A" w:rsidP="00765B90">
      <w:pPr>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r w:rsidRPr="00765B90">
        <w:rPr>
          <w:rFonts w:ascii="Times New Roman" w:hAnsi="Times New Roman" w:cs="Times New Roman"/>
          <w:sz w:val="24"/>
          <w:szCs w:val="24"/>
        </w:rPr>
        <w:t xml:space="preserve">Пинюгской </w:t>
      </w:r>
      <w:r w:rsidR="00557411" w:rsidRPr="00765B90">
        <w:rPr>
          <w:rFonts w:ascii="Times New Roman" w:hAnsi="Times New Roman" w:cs="Times New Roman"/>
          <w:sz w:val="24"/>
          <w:szCs w:val="24"/>
        </w:rPr>
        <w:t>поселковой Думы</w:t>
      </w:r>
      <w:r w:rsidR="00875244" w:rsidRPr="00765B90">
        <w:rPr>
          <w:rFonts w:ascii="Times New Roman" w:eastAsia="Times New Roman" w:hAnsi="Times New Roman" w:cs="Times New Roman"/>
          <w:sz w:val="24"/>
          <w:szCs w:val="24"/>
          <w:lang w:eastAsia="ru-RU"/>
        </w:rPr>
        <w:t xml:space="preserve"> </w:t>
      </w:r>
    </w:p>
    <w:p w:rsidR="00875244" w:rsidRPr="00765B90" w:rsidRDefault="005A276A" w:rsidP="00765B90">
      <w:pPr>
        <w:spacing w:line="240" w:lineRule="auto"/>
        <w:ind w:left="5103"/>
        <w:rPr>
          <w:rFonts w:ascii="Times New Roman" w:eastAsia="Times New Roman" w:hAnsi="Times New Roman" w:cs="Times New Roman"/>
          <w:sz w:val="24"/>
          <w:szCs w:val="24"/>
          <w:lang w:eastAsia="ru-RU"/>
        </w:rPr>
      </w:pPr>
      <w:r w:rsidRPr="00765B90">
        <w:rPr>
          <w:rFonts w:ascii="Times New Roman" w:eastAsia="Times New Roman" w:hAnsi="Times New Roman" w:cs="Times New Roman"/>
          <w:sz w:val="24"/>
          <w:szCs w:val="24"/>
          <w:lang w:eastAsia="ru-RU"/>
        </w:rPr>
        <w:t xml:space="preserve">от </w:t>
      </w:r>
      <w:r w:rsidR="005516F6">
        <w:rPr>
          <w:rFonts w:ascii="Times New Roman" w:eastAsia="Times New Roman" w:hAnsi="Times New Roman" w:cs="Times New Roman"/>
          <w:sz w:val="24"/>
          <w:szCs w:val="24"/>
          <w:lang w:eastAsia="ru-RU"/>
        </w:rPr>
        <w:t>23</w:t>
      </w:r>
      <w:r w:rsidR="00BF6061" w:rsidRPr="00765B90">
        <w:rPr>
          <w:rFonts w:ascii="Times New Roman" w:eastAsia="Times New Roman" w:hAnsi="Times New Roman" w:cs="Times New Roman"/>
          <w:sz w:val="24"/>
          <w:szCs w:val="24"/>
          <w:lang w:eastAsia="ru-RU"/>
        </w:rPr>
        <w:t>.</w:t>
      </w:r>
      <w:r w:rsidR="005516F6">
        <w:rPr>
          <w:rFonts w:ascii="Times New Roman" w:eastAsia="Times New Roman" w:hAnsi="Times New Roman" w:cs="Times New Roman"/>
          <w:sz w:val="24"/>
          <w:szCs w:val="24"/>
          <w:lang w:eastAsia="ru-RU"/>
        </w:rPr>
        <w:t>04</w:t>
      </w:r>
      <w:r w:rsidRPr="00765B90">
        <w:rPr>
          <w:rFonts w:ascii="Times New Roman" w:eastAsia="Times New Roman" w:hAnsi="Times New Roman" w:cs="Times New Roman"/>
          <w:sz w:val="24"/>
          <w:szCs w:val="24"/>
          <w:lang w:eastAsia="ru-RU"/>
        </w:rPr>
        <w:t>.2021</w:t>
      </w:r>
      <w:r w:rsidR="00BF6061" w:rsidRPr="00765B90">
        <w:rPr>
          <w:rFonts w:ascii="Times New Roman" w:eastAsia="Times New Roman" w:hAnsi="Times New Roman" w:cs="Times New Roman"/>
          <w:sz w:val="24"/>
          <w:szCs w:val="24"/>
          <w:lang w:eastAsia="ru-RU"/>
        </w:rPr>
        <w:t xml:space="preserve">  </w:t>
      </w:r>
      <w:r w:rsidRPr="00765B90">
        <w:rPr>
          <w:rFonts w:ascii="Times New Roman" w:eastAsia="Times New Roman" w:hAnsi="Times New Roman" w:cs="Times New Roman"/>
          <w:sz w:val="24"/>
          <w:szCs w:val="24"/>
          <w:lang w:eastAsia="ru-RU"/>
        </w:rPr>
        <w:t>№ 46/</w:t>
      </w:r>
      <w:r w:rsidR="005516F6">
        <w:rPr>
          <w:rFonts w:ascii="Times New Roman" w:eastAsia="Times New Roman" w:hAnsi="Times New Roman" w:cs="Times New Roman"/>
          <w:sz w:val="24"/>
          <w:szCs w:val="24"/>
          <w:lang w:eastAsia="ru-RU"/>
        </w:rPr>
        <w:t>181</w:t>
      </w:r>
    </w:p>
    <w:p w:rsidR="00BA1B79" w:rsidRPr="00765B90" w:rsidRDefault="00BA1B79" w:rsidP="00765B90">
      <w:pPr>
        <w:pStyle w:val="ConsPlusNormal"/>
        <w:widowControl/>
        <w:ind w:firstLine="540"/>
        <w:jc w:val="both"/>
        <w:rPr>
          <w:rFonts w:ascii="Times New Roman" w:hAnsi="Times New Roman" w:cs="Times New Roman"/>
          <w:b/>
          <w:bCs/>
          <w:sz w:val="28"/>
          <w:szCs w:val="28"/>
        </w:rPr>
      </w:pPr>
    </w:p>
    <w:p w:rsidR="00347E3E" w:rsidRPr="00765B90" w:rsidRDefault="00347E3E" w:rsidP="00765B90">
      <w:pPr>
        <w:suppressAutoHyphens/>
        <w:autoSpaceDE w:val="0"/>
        <w:spacing w:after="0" w:line="240" w:lineRule="auto"/>
        <w:jc w:val="center"/>
        <w:rPr>
          <w:rFonts w:ascii="Times New Roman" w:eastAsia="Arial" w:hAnsi="Times New Roman" w:cs="Times New Roman"/>
          <w:b/>
          <w:bCs/>
          <w:sz w:val="28"/>
          <w:szCs w:val="28"/>
          <w:lang w:eastAsia="ar-SA"/>
        </w:rPr>
      </w:pPr>
      <w:r w:rsidRPr="00765B90">
        <w:rPr>
          <w:rFonts w:ascii="Times New Roman" w:eastAsia="Arial" w:hAnsi="Times New Roman" w:cs="Times New Roman"/>
          <w:b/>
          <w:bCs/>
          <w:sz w:val="28"/>
          <w:szCs w:val="28"/>
          <w:lang w:eastAsia="ar-SA"/>
        </w:rPr>
        <w:t>Порядок</w:t>
      </w:r>
    </w:p>
    <w:p w:rsidR="00347E3E" w:rsidRPr="00765B90" w:rsidRDefault="00347E3E" w:rsidP="00765B90">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765B90">
        <w:rPr>
          <w:rFonts w:ascii="Times New Roman" w:eastAsia="Arial" w:hAnsi="Times New Roman" w:cs="Times New Roman"/>
          <w:b/>
          <w:sz w:val="28"/>
          <w:szCs w:val="28"/>
          <w:lang w:eastAsia="ar-SA"/>
        </w:rPr>
        <w:t>формирования, ведения, обязательного опубликования</w:t>
      </w:r>
    </w:p>
    <w:p w:rsidR="00347E3E" w:rsidRPr="00765B90" w:rsidRDefault="00347E3E" w:rsidP="00765B90">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765B90">
        <w:rPr>
          <w:rFonts w:ascii="Times New Roman" w:eastAsia="Arial" w:hAnsi="Times New Roman" w:cs="Times New Roman"/>
          <w:b/>
          <w:sz w:val="28"/>
          <w:szCs w:val="28"/>
          <w:lang w:eastAsia="ar-SA"/>
        </w:rPr>
        <w:t xml:space="preserve"> Перечня муниципального имущества, свободного от прав третьих лиц (</w:t>
      </w:r>
      <w:r w:rsidRPr="00765B90">
        <w:rPr>
          <w:rFonts w:ascii="Times New Roman" w:eastAsia="Arial" w:hAnsi="Times New Roman" w:cs="Times New Roman"/>
          <w:b/>
          <w:bCs/>
          <w:sz w:val="28"/>
          <w:szCs w:val="28"/>
          <w:lang w:eastAsia="ar-SA"/>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65B90">
        <w:rPr>
          <w:rFonts w:ascii="Times New Roman" w:eastAsia="Arial" w:hAnsi="Times New Roman" w:cs="Times New Roman"/>
          <w:b/>
          <w:sz w:val="28"/>
          <w:szCs w:val="28"/>
          <w:lang w:eastAsia="ar-SA"/>
        </w:rPr>
        <w:t>), и находящегося в собственности муниципального образования Подосиновский район Кировской области</w:t>
      </w:r>
    </w:p>
    <w:p w:rsidR="00347E3E" w:rsidRPr="00765B90" w:rsidRDefault="00347E3E" w:rsidP="00765B90">
      <w:pPr>
        <w:autoSpaceDE w:val="0"/>
        <w:autoSpaceDN w:val="0"/>
        <w:spacing w:after="0" w:line="360" w:lineRule="auto"/>
        <w:ind w:firstLine="540"/>
        <w:jc w:val="both"/>
        <w:rPr>
          <w:rFonts w:ascii="Times New Roman" w:eastAsia="Times New Roman" w:hAnsi="Times New Roman" w:cs="Times New Roman"/>
          <w:b/>
          <w:bCs/>
          <w:sz w:val="28"/>
          <w:szCs w:val="28"/>
          <w:lang w:eastAsia="ru-RU"/>
        </w:rPr>
      </w:pPr>
    </w:p>
    <w:p w:rsidR="00347E3E" w:rsidRPr="00765B90" w:rsidRDefault="00347E3E" w:rsidP="00765B90">
      <w:pPr>
        <w:autoSpaceDE w:val="0"/>
        <w:autoSpaceDN w:val="0"/>
        <w:spacing w:after="0" w:line="360" w:lineRule="auto"/>
        <w:ind w:firstLine="540"/>
        <w:jc w:val="both"/>
        <w:rPr>
          <w:rFonts w:ascii="Times New Roman" w:eastAsia="Times New Roman" w:hAnsi="Times New Roman" w:cs="Times New Roman"/>
          <w:b/>
          <w:bCs/>
          <w:sz w:val="28"/>
          <w:szCs w:val="28"/>
          <w:lang w:eastAsia="ru-RU"/>
        </w:rPr>
      </w:pPr>
    </w:p>
    <w:p w:rsidR="00347E3E" w:rsidRPr="00765B90" w:rsidRDefault="00347E3E" w:rsidP="00765B90">
      <w:pPr>
        <w:numPr>
          <w:ilvl w:val="0"/>
          <w:numId w:val="3"/>
        </w:numPr>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65B90">
        <w:rPr>
          <w:rFonts w:ascii="Times New Roman" w:eastAsia="Times New Roman" w:hAnsi="Times New Roman" w:cs="Times New Roman"/>
          <w:sz w:val="28"/>
          <w:szCs w:val="28"/>
          <w:lang w:eastAsia="ru-RU"/>
        </w:rPr>
        <w:t>Общие положения</w:t>
      </w:r>
    </w:p>
    <w:p w:rsidR="00347E3E" w:rsidRPr="00765B90" w:rsidRDefault="00347E3E" w:rsidP="00765B90">
      <w:pPr>
        <w:autoSpaceDE w:val="0"/>
        <w:autoSpaceDN w:val="0"/>
        <w:spacing w:after="0" w:line="240" w:lineRule="auto"/>
        <w:ind w:left="720"/>
        <w:outlineLvl w:val="1"/>
        <w:rPr>
          <w:rFonts w:ascii="Times New Roman" w:eastAsia="Times New Roman" w:hAnsi="Times New Roman" w:cs="Times New Roman"/>
          <w:sz w:val="28"/>
          <w:szCs w:val="28"/>
          <w:lang w:eastAsia="ru-RU"/>
        </w:rPr>
      </w:pPr>
    </w:p>
    <w:p w:rsidR="00347E3E" w:rsidRPr="00765B90" w:rsidRDefault="00347E3E" w:rsidP="00765B90">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65B90">
        <w:rPr>
          <w:rFonts w:ascii="Times New Roman" w:eastAsia="Times New Roman" w:hAnsi="Times New Roman" w:cs="Times New Roman"/>
          <w:sz w:val="28"/>
          <w:szCs w:val="28"/>
          <w:lang w:eastAsia="ru-RU"/>
        </w:rPr>
        <w:t>1.1. Настоящий Порядок разработан в</w:t>
      </w:r>
      <w:r w:rsidRPr="00765B90">
        <w:rPr>
          <w:rFonts w:ascii="Times New Roman" w:eastAsia="Arial" w:hAnsi="Times New Roman" w:cs="Times New Roman"/>
          <w:bCs/>
          <w:sz w:val="28"/>
          <w:szCs w:val="28"/>
          <w:lang w:eastAsia="ar-SA"/>
        </w:rPr>
        <w:t xml:space="preserve"> соответствии с Федеральным законом от 24.07.2007 № 209-ФЗ «О развитии малого и среднего предпринимательства в Российской Федерации»</w:t>
      </w:r>
      <w:r w:rsidRPr="00765B90">
        <w:rPr>
          <w:rFonts w:ascii="Times New Roman" w:eastAsia="Times New Roman" w:hAnsi="Times New Roman" w:cs="Times New Roman"/>
          <w:sz w:val="28"/>
          <w:szCs w:val="28"/>
          <w:lang w:eastAsia="ru-RU"/>
        </w:rPr>
        <w:t xml:space="preserve"> в целях обеспечения поддержки субъектов малого и среднего предпринимательства.</w:t>
      </w:r>
    </w:p>
    <w:p w:rsidR="00347E3E" w:rsidRPr="00765B90" w:rsidRDefault="00347E3E" w:rsidP="00765B90">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65B90">
        <w:rPr>
          <w:rFonts w:ascii="Times New Roman" w:eastAsia="Times New Roman" w:hAnsi="Times New Roman" w:cs="Times New Roman"/>
          <w:sz w:val="28"/>
          <w:szCs w:val="28"/>
          <w:lang w:eastAsia="ru-RU"/>
        </w:rPr>
        <w:t>1.2. В настоящем Порядке используются следующие понятия:</w:t>
      </w:r>
    </w:p>
    <w:p w:rsidR="00347E3E" w:rsidRPr="00765B90" w:rsidRDefault="00347E3E" w:rsidP="00765B90">
      <w:pPr>
        <w:spacing w:after="0" w:line="240" w:lineRule="auto"/>
        <w:ind w:firstLine="540"/>
        <w:jc w:val="both"/>
        <w:rPr>
          <w:rFonts w:ascii="Times New Roman" w:eastAsia="Calibri" w:hAnsi="Times New Roman" w:cs="Times New Roman"/>
          <w:bCs/>
          <w:strike/>
          <w:sz w:val="28"/>
          <w:szCs w:val="28"/>
        </w:rPr>
      </w:pPr>
      <w:r w:rsidRPr="00765B90">
        <w:rPr>
          <w:rFonts w:ascii="Times New Roman" w:eastAsia="Calibri" w:hAnsi="Times New Roman" w:cs="Times New Roman"/>
          <w:sz w:val="28"/>
          <w:szCs w:val="28"/>
        </w:rPr>
        <w:t xml:space="preserve">1) Перечень муниципального имущества (далее – Перечень) –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находящегося </w:t>
      </w:r>
      <w:r w:rsidRPr="00765B90">
        <w:rPr>
          <w:rFonts w:ascii="Times New Roman" w:eastAsia="Calibri" w:hAnsi="Times New Roman" w:cs="Times New Roman"/>
          <w:bCs/>
          <w:sz w:val="28"/>
          <w:szCs w:val="28"/>
        </w:rPr>
        <w:t xml:space="preserve">в собственности муниципального образования </w:t>
      </w:r>
      <w:r w:rsidR="001A5283" w:rsidRPr="00765B90">
        <w:rPr>
          <w:rFonts w:ascii="Times New Roman" w:eastAsia="Calibri" w:hAnsi="Times New Roman" w:cs="Times New Roman"/>
          <w:bCs/>
          <w:sz w:val="28"/>
          <w:szCs w:val="28"/>
        </w:rPr>
        <w:t>Пинюгское городское поселение Подосиновского района</w:t>
      </w:r>
      <w:r w:rsidRPr="00765B90">
        <w:rPr>
          <w:rFonts w:ascii="Times New Roman" w:eastAsia="Calibri" w:hAnsi="Times New Roman" w:cs="Times New Roman"/>
          <w:bCs/>
          <w:sz w:val="28"/>
          <w:szCs w:val="28"/>
        </w:rPr>
        <w:t xml:space="preserve"> Кировской области, </w:t>
      </w:r>
      <w:r w:rsidRPr="00765B90">
        <w:rPr>
          <w:rFonts w:ascii="Times New Roman" w:eastAsia="Calibri" w:hAnsi="Times New Roman" w:cs="Times New Roman"/>
          <w:sz w:val="28"/>
          <w:szCs w:val="28"/>
        </w:rPr>
        <w:t xml:space="preserve">утверждаемый </w:t>
      </w:r>
      <w:r w:rsidR="001A5283" w:rsidRPr="00765B90">
        <w:rPr>
          <w:rFonts w:ascii="Times New Roman" w:eastAsia="Calibri" w:hAnsi="Times New Roman" w:cs="Times New Roman"/>
          <w:sz w:val="28"/>
          <w:szCs w:val="28"/>
        </w:rPr>
        <w:t>Пинюгской поселковой</w:t>
      </w:r>
      <w:r w:rsidRPr="00765B90">
        <w:rPr>
          <w:rFonts w:ascii="Times New Roman" w:eastAsia="Calibri" w:hAnsi="Times New Roman" w:cs="Times New Roman"/>
          <w:sz w:val="28"/>
          <w:szCs w:val="28"/>
        </w:rPr>
        <w:t xml:space="preserve"> Думой. </w:t>
      </w:r>
    </w:p>
    <w:p w:rsidR="00347E3E" w:rsidRPr="00765B90" w:rsidRDefault="00347E3E" w:rsidP="00765B90">
      <w:pPr>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xml:space="preserve">2) субъекты малого и среднего предпринимательства – хозяйствующие субъекты (юридические лица и индивидуальные предприниматели), которые соответствуют условиям, установленным Федеральным законом </w:t>
      </w:r>
      <w:r w:rsidRPr="00765B90">
        <w:rPr>
          <w:rFonts w:ascii="Times New Roman" w:eastAsia="Arial" w:hAnsi="Times New Roman" w:cs="Times New Roman"/>
          <w:bCs/>
          <w:sz w:val="28"/>
          <w:szCs w:val="28"/>
          <w:lang w:eastAsia="ar-SA"/>
        </w:rPr>
        <w:t>от 24.07.2007 № 209-ФЗ «О развитии малого и среднего предпринимательства в Российской Федерации»</w:t>
      </w:r>
      <w:r w:rsidRPr="00765B90">
        <w:rPr>
          <w:rFonts w:ascii="Times New Roman" w:eastAsia="Times New Roman" w:hAnsi="Times New Roman" w:cs="Times New Roman"/>
          <w:bCs/>
          <w:sz w:val="28"/>
          <w:szCs w:val="28"/>
          <w:lang w:eastAsia="ru-RU"/>
        </w:rPr>
        <w:t>.</w:t>
      </w:r>
    </w:p>
    <w:p w:rsidR="00347E3E" w:rsidRPr="00765B90" w:rsidRDefault="00347E3E" w:rsidP="00765B90">
      <w:pPr>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3) социально-значимые виды деятельности – деятельность субъектов малого и среднего предпринимательства осуществляемая в сфере образования, здравоохранения, культуры, физкультуры и спорта, а также в области обеспечения жизнедеятельности и социально-бытового обслуживания населения, если иное не установлено действующим законодательством Российской Федерации, Кировской области.</w:t>
      </w:r>
    </w:p>
    <w:p w:rsidR="00347E3E" w:rsidRPr="00765B90" w:rsidRDefault="00347E3E" w:rsidP="00765B90">
      <w:pPr>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65B90">
        <w:rPr>
          <w:rFonts w:ascii="Times New Roman" w:eastAsia="Calibri" w:hAnsi="Times New Roman" w:cs="Times New Roman"/>
          <w:sz w:val="28"/>
          <w:szCs w:val="28"/>
          <w:lang w:eastAsia="ru-RU"/>
        </w:rPr>
        <w:lastRenderedPageBreak/>
        <w:t xml:space="preserve">4) </w:t>
      </w:r>
      <w:r w:rsidRPr="00765B90">
        <w:rPr>
          <w:rFonts w:ascii="Times New Roman" w:eastAsia="Times New Roman" w:hAnsi="Times New Roman" w:cs="Times New Roman"/>
          <w:sz w:val="28"/>
          <w:szCs w:val="28"/>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 физические лица (граждане), не являющиеся индивидуальными предпринимателями и применяющие специальный налоговый </w:t>
      </w:r>
      <w:hyperlink r:id="rId7" w:history="1">
        <w:r w:rsidRPr="00765B90">
          <w:rPr>
            <w:rFonts w:ascii="Times New Roman" w:eastAsia="Times New Roman" w:hAnsi="Times New Roman" w:cs="Times New Roman"/>
            <w:sz w:val="28"/>
            <w:szCs w:val="28"/>
            <w:lang w:eastAsia="ru-RU"/>
          </w:rPr>
          <w:t>режим</w:t>
        </w:r>
      </w:hyperlink>
      <w:r w:rsidRPr="00765B90">
        <w:rPr>
          <w:rFonts w:ascii="Times New Roman" w:eastAsia="Times New Roman" w:hAnsi="Times New Roman" w:cs="Times New Roman"/>
          <w:sz w:val="28"/>
          <w:szCs w:val="28"/>
          <w:lang w:eastAsia="ru-RU"/>
        </w:rPr>
        <w:t xml:space="preserve"> «Налог на профессиональный доход» (далее - физические лица, применяющие специальный налоговый режим).</w:t>
      </w:r>
    </w:p>
    <w:p w:rsidR="00347E3E" w:rsidRPr="00765B90" w:rsidRDefault="00347E3E" w:rsidP="00765B90">
      <w:pPr>
        <w:autoSpaceDE w:val="0"/>
        <w:autoSpaceDN w:val="0"/>
        <w:spacing w:after="0" w:line="240" w:lineRule="auto"/>
        <w:ind w:firstLine="540"/>
        <w:jc w:val="both"/>
        <w:rPr>
          <w:rFonts w:ascii="Times New Roman" w:eastAsia="Times New Roman" w:hAnsi="Times New Roman" w:cs="Times New Roman"/>
          <w:bCs/>
          <w:sz w:val="28"/>
          <w:szCs w:val="28"/>
          <w:lang w:eastAsia="ru-RU"/>
        </w:rPr>
      </w:pPr>
    </w:p>
    <w:p w:rsidR="00347E3E" w:rsidRPr="00765B90" w:rsidRDefault="00347E3E" w:rsidP="00765B90">
      <w:pPr>
        <w:numPr>
          <w:ilvl w:val="0"/>
          <w:numId w:val="3"/>
        </w:numPr>
        <w:autoSpaceDE w:val="0"/>
        <w:autoSpaceDN w:val="0"/>
        <w:spacing w:after="0" w:line="240" w:lineRule="auto"/>
        <w:jc w:val="center"/>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xml:space="preserve">Порядок формирования Перечня </w:t>
      </w:r>
    </w:p>
    <w:p w:rsidR="00347E3E" w:rsidRPr="00765B90" w:rsidRDefault="00347E3E" w:rsidP="00765B90">
      <w:pPr>
        <w:autoSpaceDE w:val="0"/>
        <w:autoSpaceDN w:val="0"/>
        <w:spacing w:after="0" w:line="240" w:lineRule="auto"/>
        <w:ind w:left="720"/>
        <w:rPr>
          <w:rFonts w:ascii="Times New Roman" w:eastAsia="Times New Roman" w:hAnsi="Times New Roman" w:cs="Times New Roman"/>
          <w:bCs/>
          <w:sz w:val="28"/>
          <w:szCs w:val="28"/>
          <w:lang w:eastAsia="ru-RU"/>
        </w:rPr>
      </w:pP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sz w:val="28"/>
          <w:szCs w:val="28"/>
          <w:lang w:eastAsia="ru-RU"/>
        </w:rPr>
        <w:t xml:space="preserve">2.1. Формирование Перечня осуществляется </w:t>
      </w:r>
      <w:r w:rsidRPr="00765B90">
        <w:rPr>
          <w:rFonts w:ascii="Times New Roman" w:eastAsia="Times New Roman" w:hAnsi="Times New Roman" w:cs="Times New Roman"/>
          <w:bCs/>
          <w:sz w:val="28"/>
          <w:szCs w:val="28"/>
          <w:lang w:eastAsia="ru-RU"/>
        </w:rPr>
        <w:t xml:space="preserve">путем включения (исключения) объектов в Перечень по предложению Администрации  </w:t>
      </w:r>
      <w:r w:rsidR="001A5283" w:rsidRPr="00765B90">
        <w:rPr>
          <w:rFonts w:ascii="Times New Roman" w:eastAsia="Times New Roman" w:hAnsi="Times New Roman" w:cs="Times New Roman"/>
          <w:bCs/>
          <w:sz w:val="28"/>
          <w:szCs w:val="28"/>
          <w:lang w:eastAsia="ru-RU"/>
        </w:rPr>
        <w:t xml:space="preserve">Пинюгского городского поселения </w:t>
      </w:r>
      <w:r w:rsidRPr="00765B90">
        <w:rPr>
          <w:rFonts w:ascii="Times New Roman" w:eastAsia="Times New Roman" w:hAnsi="Times New Roman" w:cs="Times New Roman"/>
          <w:bCs/>
          <w:sz w:val="28"/>
          <w:szCs w:val="28"/>
          <w:lang w:eastAsia="ru-RU"/>
        </w:rPr>
        <w:t xml:space="preserve">Подосиновского района Кировской области (далее – Администрация </w:t>
      </w:r>
      <w:r w:rsidR="001A5283" w:rsidRPr="00765B90">
        <w:rPr>
          <w:rFonts w:ascii="Times New Roman" w:eastAsia="Times New Roman" w:hAnsi="Times New Roman" w:cs="Times New Roman"/>
          <w:bCs/>
          <w:sz w:val="28"/>
          <w:szCs w:val="28"/>
          <w:lang w:eastAsia="ru-RU"/>
        </w:rPr>
        <w:t>Пинюгского городского поселения</w:t>
      </w:r>
      <w:r w:rsidRPr="00765B90">
        <w:rPr>
          <w:rFonts w:ascii="Times New Roman" w:eastAsia="Times New Roman" w:hAnsi="Times New Roman" w:cs="Times New Roman"/>
          <w:bCs/>
          <w:sz w:val="28"/>
          <w:szCs w:val="28"/>
          <w:lang w:eastAsia="ru-RU"/>
        </w:rPr>
        <w:t xml:space="preserve">) и утверждается решением </w:t>
      </w:r>
      <w:r w:rsidR="001A5283" w:rsidRPr="00765B90">
        <w:rPr>
          <w:rFonts w:ascii="Times New Roman" w:eastAsia="Times New Roman" w:hAnsi="Times New Roman" w:cs="Times New Roman"/>
          <w:bCs/>
          <w:sz w:val="28"/>
          <w:szCs w:val="28"/>
          <w:lang w:eastAsia="ru-RU"/>
        </w:rPr>
        <w:t>Пинюгской поселковой</w:t>
      </w:r>
      <w:r w:rsidRPr="00765B90">
        <w:rPr>
          <w:rFonts w:ascii="Times New Roman" w:eastAsia="Times New Roman" w:hAnsi="Times New Roman" w:cs="Times New Roman"/>
          <w:bCs/>
          <w:sz w:val="28"/>
          <w:szCs w:val="28"/>
          <w:lang w:eastAsia="ru-RU"/>
        </w:rPr>
        <w:t xml:space="preserve"> Думы.</w:t>
      </w:r>
      <w:r w:rsidRPr="00765B90">
        <w:rPr>
          <w:rFonts w:ascii="Times New Roman" w:eastAsia="Times New Roman" w:hAnsi="Times New Roman" w:cs="Times New Roman"/>
          <w:bCs/>
          <w:i/>
          <w:sz w:val="28"/>
          <w:szCs w:val="28"/>
          <w:lang w:eastAsia="ru-RU"/>
        </w:rPr>
        <w:t xml:space="preserve"> </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5B90">
        <w:rPr>
          <w:rFonts w:ascii="Times New Roman" w:eastAsia="Times New Roman" w:hAnsi="Times New Roman" w:cs="Times New Roman"/>
          <w:sz w:val="28"/>
          <w:szCs w:val="28"/>
          <w:lang w:eastAsia="ru-RU"/>
        </w:rPr>
        <w:t>2.2. Включению в Перечень подлежит муниципальное имущество,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5B90">
        <w:rPr>
          <w:rFonts w:ascii="Times New Roman" w:eastAsia="Times New Roman" w:hAnsi="Times New Roman" w:cs="Times New Roman"/>
          <w:sz w:val="28"/>
          <w:szCs w:val="28"/>
          <w:lang w:eastAsia="ru-RU"/>
        </w:rPr>
        <w:t>Муниципальное имущество может использоваться на возмездной основе, безвозмездной основе или на льготных условиях.</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5B90">
        <w:rPr>
          <w:rFonts w:ascii="Times New Roman" w:eastAsia="Times New Roman" w:hAnsi="Times New Roman" w:cs="Times New Roman"/>
          <w:sz w:val="28"/>
          <w:szCs w:val="28"/>
          <w:lang w:eastAsia="ru-RU"/>
        </w:rPr>
        <w:t>Муниципальное имущество должно использоваться по целевому назначению.</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sz w:val="28"/>
          <w:szCs w:val="28"/>
          <w:lang w:eastAsia="ru-RU"/>
        </w:rPr>
        <w:t xml:space="preserve">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w:t>
      </w:r>
      <w:hyperlink r:id="rId8" w:history="1">
        <w:r w:rsidRPr="00765B90">
          <w:rPr>
            <w:rFonts w:ascii="Times New Roman" w:eastAsia="Times New Roman" w:hAnsi="Times New Roman" w:cs="Times New Roman"/>
            <w:sz w:val="28"/>
            <w:szCs w:val="28"/>
            <w:lang w:eastAsia="ru-RU"/>
          </w:rPr>
          <w:t>льготным ставкам</w:t>
        </w:r>
      </w:hyperlink>
      <w:r w:rsidRPr="00765B90">
        <w:rPr>
          <w:rFonts w:ascii="Times New Roman" w:eastAsia="Times New Roman" w:hAnsi="Times New Roman" w:cs="Times New Roman"/>
          <w:sz w:val="28"/>
          <w:szCs w:val="28"/>
          <w:lang w:eastAsia="ru-RU"/>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A5283" w:rsidRPr="00765B90">
        <w:rPr>
          <w:rFonts w:ascii="Times New Roman" w:eastAsia="Times New Roman" w:hAnsi="Times New Roman" w:cs="Times New Roman"/>
          <w:sz w:val="28"/>
          <w:szCs w:val="28"/>
          <w:lang w:eastAsia="ru-RU"/>
        </w:rPr>
        <w:t>,</w:t>
      </w:r>
      <w:r w:rsidRPr="00765B90">
        <w:rPr>
          <w:rFonts w:ascii="Times New Roman" w:eastAsia="Times New Roman" w:hAnsi="Times New Roman" w:cs="Times New Roman"/>
          <w:sz w:val="28"/>
          <w:szCs w:val="28"/>
          <w:lang w:eastAsia="ru-RU"/>
        </w:rPr>
        <w:t xml:space="preserve"> физическим лицам, применяющим специальный налоговый режим,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9" w:history="1">
        <w:r w:rsidRPr="00765B90">
          <w:rPr>
            <w:rFonts w:ascii="Times New Roman" w:eastAsia="Times New Roman" w:hAnsi="Times New Roman" w:cs="Times New Roman"/>
            <w:sz w:val="28"/>
            <w:szCs w:val="28"/>
            <w:lang w:eastAsia="ru-RU"/>
          </w:rPr>
          <w:t>законом</w:t>
        </w:r>
      </w:hyperlink>
      <w:r w:rsidRPr="00765B90">
        <w:rPr>
          <w:rFonts w:ascii="Times New Roman" w:eastAsia="Times New Roman" w:hAnsi="Times New Roman" w:cs="Times New Roman"/>
          <w:sz w:val="28"/>
          <w:szCs w:val="28"/>
          <w:lang w:eastAsia="ru-RU"/>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0" w:history="1">
        <w:r w:rsidRPr="00765B90">
          <w:rPr>
            <w:rFonts w:ascii="Times New Roman" w:eastAsia="Times New Roman" w:hAnsi="Times New Roman" w:cs="Times New Roman"/>
            <w:sz w:val="28"/>
            <w:szCs w:val="28"/>
            <w:lang w:eastAsia="ru-RU"/>
          </w:rPr>
          <w:t>подпунктах 6</w:t>
        </w:r>
      </w:hyperlink>
      <w:r w:rsidRPr="00765B90">
        <w:rPr>
          <w:rFonts w:ascii="Times New Roman" w:eastAsia="Times New Roman" w:hAnsi="Times New Roman" w:cs="Times New Roman"/>
          <w:sz w:val="28"/>
          <w:szCs w:val="28"/>
          <w:lang w:eastAsia="ru-RU"/>
        </w:rPr>
        <w:t xml:space="preserve">, </w:t>
      </w:r>
      <w:hyperlink r:id="rId11" w:history="1">
        <w:r w:rsidRPr="00765B90">
          <w:rPr>
            <w:rFonts w:ascii="Times New Roman" w:eastAsia="Times New Roman" w:hAnsi="Times New Roman" w:cs="Times New Roman"/>
            <w:sz w:val="28"/>
            <w:szCs w:val="28"/>
            <w:lang w:eastAsia="ru-RU"/>
          </w:rPr>
          <w:t>8</w:t>
        </w:r>
      </w:hyperlink>
      <w:r w:rsidRPr="00765B90">
        <w:rPr>
          <w:rFonts w:ascii="Times New Roman" w:eastAsia="Times New Roman" w:hAnsi="Times New Roman" w:cs="Times New Roman"/>
          <w:sz w:val="28"/>
          <w:szCs w:val="28"/>
          <w:lang w:eastAsia="ru-RU"/>
        </w:rPr>
        <w:t xml:space="preserve"> и </w:t>
      </w:r>
      <w:hyperlink r:id="rId12" w:history="1">
        <w:r w:rsidRPr="00765B90">
          <w:rPr>
            <w:rFonts w:ascii="Times New Roman" w:eastAsia="Times New Roman" w:hAnsi="Times New Roman" w:cs="Times New Roman"/>
            <w:sz w:val="28"/>
            <w:szCs w:val="28"/>
            <w:lang w:eastAsia="ru-RU"/>
          </w:rPr>
          <w:t>9 пункта 2 статьи 39.3</w:t>
        </w:r>
      </w:hyperlink>
      <w:r w:rsidRPr="00765B90">
        <w:rPr>
          <w:rFonts w:ascii="Times New Roman" w:eastAsia="Times New Roman" w:hAnsi="Times New Roman" w:cs="Times New Roman"/>
          <w:sz w:val="28"/>
          <w:szCs w:val="28"/>
          <w:lang w:eastAsia="ru-RU"/>
        </w:rPr>
        <w:t xml:space="preserve"> Земельного кодекса Российской Федерации</w:t>
      </w:r>
      <w:r w:rsidRPr="00765B90">
        <w:rPr>
          <w:rFonts w:ascii="Times New Roman" w:eastAsia="Times New Roman" w:hAnsi="Times New Roman" w:cs="Times New Roman"/>
          <w:bCs/>
          <w:sz w:val="28"/>
          <w:szCs w:val="28"/>
          <w:lang w:eastAsia="ru-RU"/>
        </w:rPr>
        <w:t>.</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5B90">
        <w:rPr>
          <w:rFonts w:ascii="Times New Roman" w:eastAsia="Times New Roman" w:hAnsi="Times New Roman" w:cs="Times New Roman"/>
          <w:sz w:val="28"/>
          <w:szCs w:val="28"/>
          <w:lang w:eastAsia="ru-RU"/>
        </w:rPr>
        <w:t xml:space="preserve">В Перечень не включаются земельные участки, предусмотренные </w:t>
      </w:r>
      <w:hyperlink r:id="rId13" w:history="1">
        <w:r w:rsidRPr="00765B90">
          <w:rPr>
            <w:rFonts w:ascii="Times New Roman" w:eastAsia="Times New Roman" w:hAnsi="Times New Roman" w:cs="Times New Roman"/>
            <w:sz w:val="28"/>
            <w:szCs w:val="28"/>
            <w:lang w:eastAsia="ru-RU"/>
          </w:rPr>
          <w:t>подпунктами 1</w:t>
        </w:r>
      </w:hyperlink>
      <w:r w:rsidRPr="00765B90">
        <w:rPr>
          <w:rFonts w:ascii="Times New Roman" w:eastAsia="Times New Roman" w:hAnsi="Times New Roman" w:cs="Times New Roman"/>
          <w:sz w:val="28"/>
          <w:szCs w:val="28"/>
          <w:lang w:eastAsia="ru-RU"/>
        </w:rPr>
        <w:t xml:space="preserve"> - </w:t>
      </w:r>
      <w:hyperlink r:id="rId14" w:history="1">
        <w:r w:rsidRPr="00765B90">
          <w:rPr>
            <w:rFonts w:ascii="Times New Roman" w:eastAsia="Times New Roman" w:hAnsi="Times New Roman" w:cs="Times New Roman"/>
            <w:sz w:val="28"/>
            <w:szCs w:val="28"/>
            <w:lang w:eastAsia="ru-RU"/>
          </w:rPr>
          <w:t>10</w:t>
        </w:r>
      </w:hyperlink>
      <w:r w:rsidRPr="00765B90">
        <w:rPr>
          <w:rFonts w:ascii="Times New Roman" w:eastAsia="Times New Roman" w:hAnsi="Times New Roman" w:cs="Times New Roman"/>
          <w:sz w:val="28"/>
          <w:szCs w:val="28"/>
          <w:lang w:eastAsia="ru-RU"/>
        </w:rPr>
        <w:t xml:space="preserve">, </w:t>
      </w:r>
      <w:hyperlink r:id="rId15" w:history="1">
        <w:r w:rsidRPr="00765B90">
          <w:rPr>
            <w:rFonts w:ascii="Times New Roman" w:eastAsia="Times New Roman" w:hAnsi="Times New Roman" w:cs="Times New Roman"/>
            <w:sz w:val="28"/>
            <w:szCs w:val="28"/>
            <w:lang w:eastAsia="ru-RU"/>
          </w:rPr>
          <w:t>13</w:t>
        </w:r>
      </w:hyperlink>
      <w:r w:rsidRPr="00765B90">
        <w:rPr>
          <w:rFonts w:ascii="Times New Roman" w:eastAsia="Times New Roman" w:hAnsi="Times New Roman" w:cs="Times New Roman"/>
          <w:sz w:val="28"/>
          <w:szCs w:val="28"/>
          <w:lang w:eastAsia="ru-RU"/>
        </w:rPr>
        <w:t xml:space="preserve"> - </w:t>
      </w:r>
      <w:hyperlink r:id="rId16" w:history="1">
        <w:r w:rsidRPr="00765B90">
          <w:rPr>
            <w:rFonts w:ascii="Times New Roman" w:eastAsia="Times New Roman" w:hAnsi="Times New Roman" w:cs="Times New Roman"/>
            <w:sz w:val="28"/>
            <w:szCs w:val="28"/>
            <w:lang w:eastAsia="ru-RU"/>
          </w:rPr>
          <w:t>15</w:t>
        </w:r>
      </w:hyperlink>
      <w:r w:rsidRPr="00765B90">
        <w:rPr>
          <w:rFonts w:ascii="Times New Roman" w:eastAsia="Times New Roman" w:hAnsi="Times New Roman" w:cs="Times New Roman"/>
          <w:sz w:val="28"/>
          <w:szCs w:val="28"/>
          <w:lang w:eastAsia="ru-RU"/>
        </w:rPr>
        <w:t xml:space="preserve">, </w:t>
      </w:r>
      <w:hyperlink r:id="rId17" w:history="1">
        <w:r w:rsidRPr="00765B90">
          <w:rPr>
            <w:rFonts w:ascii="Times New Roman" w:eastAsia="Times New Roman" w:hAnsi="Times New Roman" w:cs="Times New Roman"/>
            <w:sz w:val="28"/>
            <w:szCs w:val="28"/>
            <w:lang w:eastAsia="ru-RU"/>
          </w:rPr>
          <w:t>18</w:t>
        </w:r>
      </w:hyperlink>
      <w:r w:rsidRPr="00765B90">
        <w:rPr>
          <w:rFonts w:ascii="Times New Roman" w:eastAsia="Times New Roman" w:hAnsi="Times New Roman" w:cs="Times New Roman"/>
          <w:sz w:val="28"/>
          <w:szCs w:val="28"/>
          <w:lang w:eastAsia="ru-RU"/>
        </w:rPr>
        <w:t xml:space="preserve"> и </w:t>
      </w:r>
      <w:hyperlink r:id="rId18" w:history="1">
        <w:r w:rsidRPr="00765B90">
          <w:rPr>
            <w:rFonts w:ascii="Times New Roman" w:eastAsia="Times New Roman" w:hAnsi="Times New Roman" w:cs="Times New Roman"/>
            <w:sz w:val="28"/>
            <w:szCs w:val="28"/>
            <w:lang w:eastAsia="ru-RU"/>
          </w:rPr>
          <w:t>19 пункта 8 статьи 39.11</w:t>
        </w:r>
      </w:hyperlink>
      <w:r w:rsidRPr="00765B90">
        <w:rPr>
          <w:rFonts w:ascii="Times New Roman" w:eastAsia="Times New Roman" w:hAnsi="Times New Roman" w:cs="Times New Roman"/>
          <w:sz w:val="28"/>
          <w:szCs w:val="28"/>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lastRenderedPageBreak/>
        <w:t xml:space="preserve">2.3. </w:t>
      </w:r>
      <w:r w:rsidRPr="00765B90">
        <w:rPr>
          <w:rFonts w:ascii="Times New Roman" w:eastAsia="Times New Roman" w:hAnsi="Times New Roman" w:cs="Times New Roman"/>
          <w:sz w:val="28"/>
          <w:szCs w:val="28"/>
          <w:lang w:eastAsia="ru-RU"/>
        </w:rPr>
        <w:t xml:space="preserve">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Администрации </w:t>
      </w:r>
      <w:r w:rsidR="001A5283" w:rsidRPr="00765B90">
        <w:rPr>
          <w:rFonts w:ascii="Times New Roman" w:eastAsia="Times New Roman" w:hAnsi="Times New Roman" w:cs="Times New Roman"/>
          <w:sz w:val="28"/>
          <w:szCs w:val="28"/>
          <w:lang w:eastAsia="ru-RU"/>
        </w:rPr>
        <w:t xml:space="preserve">Пинюгского городского поселения </w:t>
      </w:r>
      <w:r w:rsidRPr="00765B90">
        <w:rPr>
          <w:rFonts w:ascii="Times New Roman" w:eastAsia="Times New Roman" w:hAnsi="Times New Roman" w:cs="Times New Roman"/>
          <w:sz w:val="28"/>
          <w:szCs w:val="28"/>
          <w:lang w:eastAsia="ru-RU"/>
        </w:rPr>
        <w:t>Подосиновского района Кировской области может быть включено в Перечень для целей предоставления такого имущества во владение и (или) в пользование субъектам малого и среднего предпринимательства</w:t>
      </w:r>
      <w:r w:rsidRPr="00765B90">
        <w:rPr>
          <w:rFonts w:ascii="Times New Roman" w:eastAsia="Calibri" w:hAnsi="Times New Roman" w:cs="Times New Roman"/>
          <w:sz w:val="28"/>
          <w:szCs w:val="28"/>
          <w:lang w:eastAsia="ru-RU"/>
        </w:rPr>
        <w:t xml:space="preserve">, </w:t>
      </w:r>
      <w:r w:rsidRPr="00765B90">
        <w:rPr>
          <w:rFonts w:ascii="Times New Roman" w:eastAsia="Times New Roman" w:hAnsi="Times New Roman" w:cs="Times New Roman"/>
          <w:sz w:val="28"/>
          <w:szCs w:val="28"/>
          <w:lang w:eastAsia="ru-RU"/>
        </w:rPr>
        <w:t>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w:t>
      </w:r>
      <w:r w:rsidRPr="00765B90">
        <w:rPr>
          <w:rFonts w:ascii="Times New Roman" w:eastAsia="Times New Roman" w:hAnsi="Times New Roman" w:cs="Times New Roman"/>
          <w:bCs/>
          <w:sz w:val="28"/>
          <w:szCs w:val="28"/>
          <w:lang w:eastAsia="ru-RU"/>
        </w:rPr>
        <w:t>.</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5B90">
        <w:rPr>
          <w:rFonts w:ascii="Times New Roman" w:eastAsia="Times New Roman" w:hAnsi="Times New Roman" w:cs="Times New Roman"/>
          <w:bCs/>
          <w:sz w:val="28"/>
          <w:szCs w:val="28"/>
          <w:lang w:eastAsia="ru-RU"/>
        </w:rPr>
        <w:t xml:space="preserve">2.4. </w:t>
      </w:r>
      <w:r w:rsidRPr="00765B90">
        <w:rPr>
          <w:rFonts w:ascii="Times New Roman" w:eastAsia="Times New Roman" w:hAnsi="Times New Roman" w:cs="Times New Roman"/>
          <w:sz w:val="28"/>
          <w:szCs w:val="28"/>
          <w:lang w:eastAsia="ru-RU"/>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19" w:history="1">
        <w:r w:rsidRPr="00765B90">
          <w:rPr>
            <w:rFonts w:ascii="Times New Roman" w:eastAsia="Times New Roman" w:hAnsi="Times New Roman" w:cs="Times New Roman"/>
            <w:sz w:val="28"/>
            <w:szCs w:val="28"/>
            <w:lang w:eastAsia="ru-RU"/>
          </w:rPr>
          <w:t>законом</w:t>
        </w:r>
      </w:hyperlink>
      <w:r w:rsidRPr="00765B90">
        <w:rPr>
          <w:rFonts w:ascii="Times New Roman" w:eastAsia="Times New Roman" w:hAnsi="Times New Roman" w:cs="Times New Roman"/>
          <w:sz w:val="28"/>
          <w:szCs w:val="28"/>
          <w:lang w:eastAsia="ru-RU"/>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0" w:history="1">
        <w:r w:rsidRPr="00765B90">
          <w:rPr>
            <w:rFonts w:ascii="Times New Roman" w:eastAsia="Times New Roman" w:hAnsi="Times New Roman" w:cs="Times New Roman"/>
            <w:sz w:val="28"/>
            <w:szCs w:val="28"/>
            <w:lang w:eastAsia="ru-RU"/>
          </w:rPr>
          <w:t>подпунктах 6</w:t>
        </w:r>
      </w:hyperlink>
      <w:r w:rsidRPr="00765B90">
        <w:rPr>
          <w:rFonts w:ascii="Times New Roman" w:eastAsia="Times New Roman" w:hAnsi="Times New Roman" w:cs="Times New Roman"/>
          <w:sz w:val="28"/>
          <w:szCs w:val="28"/>
          <w:lang w:eastAsia="ru-RU"/>
        </w:rPr>
        <w:t xml:space="preserve">, </w:t>
      </w:r>
      <w:hyperlink r:id="rId21" w:history="1">
        <w:r w:rsidRPr="00765B90">
          <w:rPr>
            <w:rFonts w:ascii="Times New Roman" w:eastAsia="Times New Roman" w:hAnsi="Times New Roman" w:cs="Times New Roman"/>
            <w:sz w:val="28"/>
            <w:szCs w:val="28"/>
            <w:lang w:eastAsia="ru-RU"/>
          </w:rPr>
          <w:t>8</w:t>
        </w:r>
      </w:hyperlink>
      <w:r w:rsidRPr="00765B90">
        <w:rPr>
          <w:rFonts w:ascii="Times New Roman" w:eastAsia="Times New Roman" w:hAnsi="Times New Roman" w:cs="Times New Roman"/>
          <w:sz w:val="28"/>
          <w:szCs w:val="28"/>
          <w:lang w:eastAsia="ru-RU"/>
        </w:rPr>
        <w:t xml:space="preserve"> и </w:t>
      </w:r>
      <w:hyperlink r:id="rId22" w:history="1">
        <w:r w:rsidRPr="00765B90">
          <w:rPr>
            <w:rFonts w:ascii="Times New Roman" w:eastAsia="Times New Roman" w:hAnsi="Times New Roman" w:cs="Times New Roman"/>
            <w:sz w:val="28"/>
            <w:szCs w:val="28"/>
            <w:lang w:eastAsia="ru-RU"/>
          </w:rPr>
          <w:t>9 пункта 2 статьи 39.3</w:t>
        </w:r>
      </w:hyperlink>
      <w:r w:rsidRPr="00765B90">
        <w:rPr>
          <w:rFonts w:ascii="Times New Roman" w:eastAsia="Times New Roman" w:hAnsi="Times New Roman" w:cs="Times New Roman"/>
          <w:sz w:val="28"/>
          <w:szCs w:val="28"/>
          <w:lang w:eastAsia="ru-RU"/>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3" w:history="1">
        <w:r w:rsidRPr="00765B90">
          <w:rPr>
            <w:rFonts w:ascii="Times New Roman" w:eastAsia="Times New Roman" w:hAnsi="Times New Roman" w:cs="Times New Roman"/>
            <w:sz w:val="28"/>
            <w:szCs w:val="28"/>
            <w:lang w:eastAsia="ru-RU"/>
          </w:rPr>
          <w:t>пунктом 14 части 1 статьи 17.1</w:t>
        </w:r>
      </w:hyperlink>
      <w:r w:rsidRPr="00765B90">
        <w:rPr>
          <w:rFonts w:ascii="Times New Roman" w:eastAsia="Times New Roman" w:hAnsi="Times New Roman" w:cs="Times New Roman"/>
          <w:sz w:val="28"/>
          <w:szCs w:val="28"/>
          <w:lang w:eastAsia="ru-RU"/>
        </w:rPr>
        <w:t xml:space="preserve"> Федерального закона от 26 июля 2006 года № 135-ФЗ «О защите конкуренции».</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2.5. Объекты, включенные в Перечень, могут быть исключены из Перечня в случаях:</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отсутствия спроса на объект для указанных в настоящем порядке целей;</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необходимости использования помещения для муниципальных или государственных нужд;</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перепрофилирования объекта муниципальной собственности для других целей на основании решения, принятого в соответствии с действующим законодательством;</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в случае принятия решения о передаче объекта в федеральную или областную собственность, а также в собственность городских и сельских поселений, в порядке, установленном действующим законодательством;</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lastRenderedPageBreak/>
        <w:t xml:space="preserve">- в случае </w:t>
      </w:r>
      <w:r w:rsidRPr="00765B90">
        <w:rPr>
          <w:rFonts w:ascii="Times New Roman" w:eastAsia="Times New Roman" w:hAnsi="Times New Roman" w:cs="Times New Roman"/>
          <w:sz w:val="28"/>
          <w:szCs w:val="28"/>
          <w:lang w:eastAsia="ru-RU"/>
        </w:rPr>
        <w:t xml:space="preserve">отчуждения на возмездной основе в собственность субъектов малого и среднего предпринимательства в соответствии с Федеральным </w:t>
      </w:r>
      <w:hyperlink r:id="rId24" w:history="1">
        <w:r w:rsidRPr="00765B90">
          <w:rPr>
            <w:rFonts w:ascii="Times New Roman" w:eastAsia="Times New Roman" w:hAnsi="Times New Roman" w:cs="Times New Roman"/>
            <w:sz w:val="28"/>
            <w:szCs w:val="28"/>
            <w:lang w:eastAsia="ru-RU"/>
          </w:rPr>
          <w:t>законом</w:t>
        </w:r>
      </w:hyperlink>
      <w:r w:rsidRPr="00765B90">
        <w:rPr>
          <w:rFonts w:ascii="Times New Roman" w:eastAsia="Times New Roman" w:hAnsi="Times New Roman" w:cs="Times New Roman"/>
          <w:sz w:val="28"/>
          <w:szCs w:val="28"/>
          <w:lang w:eastAsia="ru-RU"/>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5" w:history="1">
        <w:r w:rsidRPr="00765B90">
          <w:rPr>
            <w:rFonts w:ascii="Times New Roman" w:eastAsia="Times New Roman" w:hAnsi="Times New Roman" w:cs="Times New Roman"/>
            <w:sz w:val="28"/>
            <w:szCs w:val="28"/>
            <w:lang w:eastAsia="ru-RU"/>
          </w:rPr>
          <w:t>подпунктах 6</w:t>
        </w:r>
      </w:hyperlink>
      <w:r w:rsidRPr="00765B90">
        <w:rPr>
          <w:rFonts w:ascii="Times New Roman" w:eastAsia="Times New Roman" w:hAnsi="Times New Roman" w:cs="Times New Roman"/>
          <w:sz w:val="28"/>
          <w:szCs w:val="28"/>
          <w:lang w:eastAsia="ru-RU"/>
        </w:rPr>
        <w:t xml:space="preserve">, </w:t>
      </w:r>
      <w:hyperlink r:id="rId26" w:history="1">
        <w:r w:rsidRPr="00765B90">
          <w:rPr>
            <w:rFonts w:ascii="Times New Roman" w:eastAsia="Times New Roman" w:hAnsi="Times New Roman" w:cs="Times New Roman"/>
            <w:sz w:val="28"/>
            <w:szCs w:val="28"/>
            <w:lang w:eastAsia="ru-RU"/>
          </w:rPr>
          <w:t>8</w:t>
        </w:r>
      </w:hyperlink>
      <w:r w:rsidRPr="00765B90">
        <w:rPr>
          <w:rFonts w:ascii="Times New Roman" w:eastAsia="Times New Roman" w:hAnsi="Times New Roman" w:cs="Times New Roman"/>
          <w:sz w:val="28"/>
          <w:szCs w:val="28"/>
          <w:lang w:eastAsia="ru-RU"/>
        </w:rPr>
        <w:t xml:space="preserve"> и </w:t>
      </w:r>
      <w:hyperlink r:id="rId27" w:history="1">
        <w:r w:rsidRPr="00765B90">
          <w:rPr>
            <w:rFonts w:ascii="Times New Roman" w:eastAsia="Times New Roman" w:hAnsi="Times New Roman" w:cs="Times New Roman"/>
            <w:sz w:val="28"/>
            <w:szCs w:val="28"/>
            <w:lang w:eastAsia="ru-RU"/>
          </w:rPr>
          <w:t>9 пункта 2 статьи 39.3</w:t>
        </w:r>
      </w:hyperlink>
      <w:r w:rsidRPr="00765B90">
        <w:rPr>
          <w:rFonts w:ascii="Times New Roman" w:eastAsia="Times New Roman" w:hAnsi="Times New Roman" w:cs="Times New Roman"/>
          <w:sz w:val="28"/>
          <w:szCs w:val="28"/>
          <w:lang w:eastAsia="ru-RU"/>
        </w:rPr>
        <w:t xml:space="preserve"> Земельного кодекса Российской Федерации</w:t>
      </w:r>
      <w:r w:rsidRPr="00765B90">
        <w:rPr>
          <w:rFonts w:ascii="Times New Roman" w:eastAsia="Times New Roman" w:hAnsi="Times New Roman" w:cs="Times New Roman"/>
          <w:color w:val="FF0000"/>
          <w:sz w:val="28"/>
          <w:szCs w:val="28"/>
          <w:lang w:eastAsia="ru-RU"/>
        </w:rPr>
        <w:t>.</w:t>
      </w:r>
    </w:p>
    <w:p w:rsidR="00347E3E" w:rsidRPr="00765B90" w:rsidRDefault="00347E3E" w:rsidP="00765B90">
      <w:pPr>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sz w:val="28"/>
          <w:szCs w:val="28"/>
          <w:lang w:eastAsia="ru-RU"/>
        </w:rPr>
        <w:t xml:space="preserve"> </w:t>
      </w:r>
    </w:p>
    <w:p w:rsidR="00347E3E" w:rsidRPr="00765B90" w:rsidRDefault="00347E3E" w:rsidP="00765B90">
      <w:pPr>
        <w:numPr>
          <w:ilvl w:val="0"/>
          <w:numId w:val="3"/>
        </w:numPr>
        <w:autoSpaceDE w:val="0"/>
        <w:autoSpaceDN w:val="0"/>
        <w:spacing w:after="0" w:line="240" w:lineRule="auto"/>
        <w:jc w:val="center"/>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Порядок ведения Перечня</w:t>
      </w:r>
    </w:p>
    <w:p w:rsidR="00347E3E" w:rsidRPr="00765B90" w:rsidRDefault="00347E3E" w:rsidP="00765B90">
      <w:pPr>
        <w:autoSpaceDE w:val="0"/>
        <w:autoSpaceDN w:val="0"/>
        <w:spacing w:after="0" w:line="240" w:lineRule="auto"/>
        <w:ind w:left="720"/>
        <w:rPr>
          <w:rFonts w:ascii="Times New Roman" w:eastAsia="Times New Roman" w:hAnsi="Times New Roman" w:cs="Times New Roman"/>
          <w:bCs/>
          <w:sz w:val="28"/>
          <w:szCs w:val="28"/>
          <w:lang w:eastAsia="ru-RU"/>
        </w:rPr>
      </w:pP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xml:space="preserve">3.1. Ведение Перечня осуществляется Администрацией </w:t>
      </w:r>
      <w:r w:rsidR="001A5283" w:rsidRPr="00765B90">
        <w:rPr>
          <w:rFonts w:ascii="Times New Roman" w:eastAsia="Times New Roman" w:hAnsi="Times New Roman" w:cs="Times New Roman"/>
          <w:bCs/>
          <w:sz w:val="28"/>
          <w:szCs w:val="28"/>
          <w:lang w:eastAsia="ru-RU"/>
        </w:rPr>
        <w:t>Пинюгского городского поселения</w:t>
      </w:r>
      <w:r w:rsidRPr="00765B90">
        <w:rPr>
          <w:rFonts w:ascii="Times New Roman" w:eastAsia="Times New Roman" w:hAnsi="Times New Roman" w:cs="Times New Roman"/>
          <w:bCs/>
          <w:sz w:val="28"/>
          <w:szCs w:val="28"/>
          <w:lang w:eastAsia="ru-RU"/>
        </w:rPr>
        <w:t xml:space="preserve"> в электронном виде путем внесения (исключения) объектов в Перечень </w:t>
      </w:r>
      <w:r w:rsidRPr="00765B90">
        <w:rPr>
          <w:rFonts w:ascii="Times New Roman" w:eastAsia="Times New Roman" w:hAnsi="Times New Roman" w:cs="Times New Roman"/>
          <w:sz w:val="28"/>
          <w:szCs w:val="28"/>
          <w:lang w:eastAsia="ru-RU"/>
        </w:rPr>
        <w:t xml:space="preserve">в соответствии с формой, утвержденной приказом Министерства экономического развития Российской Федерации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w:t>
      </w:r>
      <w:hyperlink r:id="rId28" w:history="1">
        <w:r w:rsidRPr="00765B90">
          <w:rPr>
            <w:rFonts w:ascii="Times New Roman" w:eastAsia="Times New Roman" w:hAnsi="Times New Roman" w:cs="Times New Roman"/>
            <w:sz w:val="28"/>
            <w:szCs w:val="28"/>
            <w:lang w:eastAsia="ru-RU"/>
          </w:rPr>
          <w:t>части 4 статьи 18</w:t>
        </w:r>
      </w:hyperlink>
      <w:r w:rsidRPr="00765B90">
        <w:rPr>
          <w:rFonts w:ascii="Times New Roman" w:eastAsia="Times New Roman" w:hAnsi="Times New Roman" w:cs="Times New Roman"/>
          <w:sz w:val="28"/>
          <w:szCs w:val="28"/>
          <w:lang w:eastAsia="ru-RU"/>
        </w:rPr>
        <w:t xml:space="preserve">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765B90">
        <w:rPr>
          <w:rFonts w:ascii="Times New Roman" w:eastAsia="Times New Roman" w:hAnsi="Times New Roman" w:cs="Times New Roman"/>
          <w:bCs/>
          <w:sz w:val="28"/>
          <w:szCs w:val="28"/>
          <w:lang w:eastAsia="ru-RU"/>
        </w:rPr>
        <w:t>.</w:t>
      </w:r>
      <w:r w:rsidRPr="00765B90">
        <w:rPr>
          <w:rFonts w:ascii="Times New Roman" w:eastAsia="Times New Roman" w:hAnsi="Times New Roman" w:cs="Times New Roman"/>
          <w:bCs/>
          <w:i/>
          <w:sz w:val="28"/>
          <w:szCs w:val="28"/>
          <w:lang w:eastAsia="ru-RU"/>
        </w:rPr>
        <w:t xml:space="preserve"> </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3.2. Перечень должен содержать следующие сведения об объекте:</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наименование объекта;</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адрес (местоположение) объекта;</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технические характеристики (описание) объекта (год ввода в эксплуатацию, площадь, кадастровый номер, государственный регистрационный номер, идентификационный номер, целевое использование);</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сведения о правообладателе муниципального имущества (реквизиты документов, определяющие права муниципальной собственности, сведения об арендаторе, срок аренды, в случае, если объект передан в аренду);</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основание включения (исключения) в Перечень (реквизиты документа основания, признак включения (исключения) в Перечень).</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3.3. Порядок включения объекта в Перечень:</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xml:space="preserve">3.3.1. </w:t>
      </w:r>
      <w:r w:rsidR="00765B90" w:rsidRPr="00765B90">
        <w:rPr>
          <w:rFonts w:ascii="Times New Roman" w:hAnsi="Times New Roman" w:cs="Times New Roman"/>
          <w:bCs/>
          <w:sz w:val="28"/>
          <w:szCs w:val="28"/>
        </w:rPr>
        <w:t>В случае выявления объекта (объектов), который возможен к включению в Перечень, Администрация Пинюгского городского поселения  направляет предложения по включению объекта (объектов) в Перечень на рассмотрение в  Пинюгскую поселковую Думу;</w:t>
      </w:r>
      <w:r w:rsidRPr="00765B90">
        <w:rPr>
          <w:rFonts w:ascii="Times New Roman" w:eastAsia="Times New Roman" w:hAnsi="Times New Roman" w:cs="Times New Roman"/>
          <w:bCs/>
          <w:i/>
          <w:sz w:val="28"/>
          <w:szCs w:val="28"/>
          <w:lang w:eastAsia="ru-RU"/>
        </w:rPr>
        <w:t xml:space="preserve"> </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xml:space="preserve">3.3.2. </w:t>
      </w:r>
      <w:r w:rsidR="00111096" w:rsidRPr="00765B90">
        <w:rPr>
          <w:rFonts w:ascii="Times New Roman" w:eastAsia="Times New Roman" w:hAnsi="Times New Roman" w:cs="Times New Roman"/>
          <w:bCs/>
          <w:sz w:val="28"/>
          <w:szCs w:val="28"/>
          <w:lang w:eastAsia="ru-RU"/>
        </w:rPr>
        <w:t>Пинюгская поселковая</w:t>
      </w:r>
      <w:r w:rsidRPr="00765B90">
        <w:rPr>
          <w:rFonts w:ascii="Times New Roman" w:eastAsia="Times New Roman" w:hAnsi="Times New Roman" w:cs="Times New Roman"/>
          <w:bCs/>
          <w:sz w:val="28"/>
          <w:szCs w:val="28"/>
          <w:lang w:eastAsia="ru-RU"/>
        </w:rPr>
        <w:t xml:space="preserve"> Дума на ближайшем заседании принимает решение по вопросу включения объекта (объектов) в Перечень;</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xml:space="preserve">3.3.3. При положительном решении о включении объекта (объектов) в Перечень, Администрация </w:t>
      </w:r>
      <w:r w:rsidR="00111096" w:rsidRPr="00765B90">
        <w:rPr>
          <w:rFonts w:ascii="Times New Roman" w:eastAsia="Times New Roman" w:hAnsi="Times New Roman" w:cs="Times New Roman"/>
          <w:bCs/>
          <w:sz w:val="28"/>
          <w:szCs w:val="28"/>
          <w:lang w:eastAsia="ru-RU"/>
        </w:rPr>
        <w:t>Пинюгского городского поселения</w:t>
      </w:r>
      <w:r w:rsidRPr="00765B90">
        <w:rPr>
          <w:rFonts w:ascii="Times New Roman" w:eastAsia="Times New Roman" w:hAnsi="Times New Roman" w:cs="Times New Roman"/>
          <w:bCs/>
          <w:sz w:val="28"/>
          <w:szCs w:val="28"/>
          <w:lang w:eastAsia="ru-RU"/>
        </w:rPr>
        <w:t xml:space="preserve"> в течение 3 дней с момента получения решения </w:t>
      </w:r>
      <w:r w:rsidR="00111096" w:rsidRPr="00765B90">
        <w:rPr>
          <w:rFonts w:ascii="Times New Roman" w:eastAsia="Times New Roman" w:hAnsi="Times New Roman" w:cs="Times New Roman"/>
          <w:bCs/>
          <w:sz w:val="28"/>
          <w:szCs w:val="28"/>
          <w:lang w:eastAsia="ru-RU"/>
        </w:rPr>
        <w:t>Пинюгской поселковой Думы</w:t>
      </w:r>
      <w:r w:rsidRPr="00765B90">
        <w:rPr>
          <w:rFonts w:ascii="Times New Roman" w:eastAsia="Times New Roman" w:hAnsi="Times New Roman" w:cs="Times New Roman"/>
          <w:bCs/>
          <w:sz w:val="28"/>
          <w:szCs w:val="28"/>
          <w:lang w:eastAsia="ru-RU"/>
        </w:rPr>
        <w:t>:</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lastRenderedPageBreak/>
        <w:t>- включает объект (объекты) в Перечень;</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3.4. Порядок исключения объекта (объектов) из Перечня:</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xml:space="preserve">3.4.1. </w:t>
      </w:r>
      <w:r w:rsidR="00765B90" w:rsidRPr="00765B90">
        <w:rPr>
          <w:rFonts w:ascii="Times New Roman" w:hAnsi="Times New Roman" w:cs="Times New Roman"/>
          <w:bCs/>
          <w:sz w:val="28"/>
          <w:szCs w:val="28"/>
        </w:rPr>
        <w:t>В случае выявления обстоятельств, согласно которым объект (объекты) подлежит исключению из Перечня, Администрация Пинюгского городского поселения направляет предложения по исключению объекта (объектов) из Перечня на рассмотрение в  Пинюгскую поселковую Думу</w:t>
      </w:r>
      <w:r w:rsidRPr="00765B90">
        <w:rPr>
          <w:rFonts w:ascii="Times New Roman" w:eastAsia="Times New Roman" w:hAnsi="Times New Roman" w:cs="Times New Roman"/>
          <w:bCs/>
          <w:sz w:val="28"/>
          <w:szCs w:val="28"/>
          <w:lang w:eastAsia="ru-RU"/>
        </w:rPr>
        <w:t>;</w:t>
      </w:r>
      <w:r w:rsidRPr="00765B90">
        <w:rPr>
          <w:rFonts w:ascii="Times New Roman" w:eastAsia="Times New Roman" w:hAnsi="Times New Roman" w:cs="Times New Roman"/>
          <w:bCs/>
          <w:i/>
          <w:sz w:val="28"/>
          <w:szCs w:val="28"/>
          <w:lang w:eastAsia="ru-RU"/>
        </w:rPr>
        <w:t xml:space="preserve"> </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xml:space="preserve">3.4.2. </w:t>
      </w:r>
      <w:r w:rsidR="00111096" w:rsidRPr="00765B90">
        <w:rPr>
          <w:rFonts w:ascii="Times New Roman" w:eastAsia="Times New Roman" w:hAnsi="Times New Roman" w:cs="Times New Roman"/>
          <w:bCs/>
          <w:sz w:val="28"/>
          <w:szCs w:val="28"/>
          <w:lang w:eastAsia="ru-RU"/>
        </w:rPr>
        <w:t>Пинюгская поселковая</w:t>
      </w:r>
      <w:r w:rsidRPr="00765B90">
        <w:rPr>
          <w:rFonts w:ascii="Times New Roman" w:eastAsia="Times New Roman" w:hAnsi="Times New Roman" w:cs="Times New Roman"/>
          <w:bCs/>
          <w:sz w:val="28"/>
          <w:szCs w:val="28"/>
          <w:lang w:eastAsia="ru-RU"/>
        </w:rPr>
        <w:t xml:space="preserve"> Дума на ближайшем заседании принимает решение по вопросу исключения объекта (объектов) из Перечня;</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xml:space="preserve">3.4.3. При положительном решении об исключении объекта (объектов) из Перечня, Администрация </w:t>
      </w:r>
      <w:r w:rsidR="00111096" w:rsidRPr="00765B90">
        <w:rPr>
          <w:rFonts w:ascii="Times New Roman" w:eastAsia="Times New Roman" w:hAnsi="Times New Roman" w:cs="Times New Roman"/>
          <w:bCs/>
          <w:sz w:val="28"/>
          <w:szCs w:val="28"/>
          <w:lang w:eastAsia="ru-RU"/>
        </w:rPr>
        <w:t>Пинюгского городского поселения</w:t>
      </w:r>
      <w:r w:rsidRPr="00765B90">
        <w:rPr>
          <w:rFonts w:ascii="Times New Roman" w:eastAsia="Times New Roman" w:hAnsi="Times New Roman" w:cs="Times New Roman"/>
          <w:bCs/>
          <w:sz w:val="28"/>
          <w:szCs w:val="28"/>
          <w:lang w:eastAsia="ru-RU"/>
        </w:rPr>
        <w:t xml:space="preserve"> в течение 3 дней с момента получения решения </w:t>
      </w:r>
      <w:r w:rsidR="00111096" w:rsidRPr="00765B90">
        <w:rPr>
          <w:rFonts w:ascii="Times New Roman" w:eastAsia="Times New Roman" w:hAnsi="Times New Roman" w:cs="Times New Roman"/>
          <w:bCs/>
          <w:sz w:val="28"/>
          <w:szCs w:val="28"/>
          <w:lang w:eastAsia="ru-RU"/>
        </w:rPr>
        <w:t>Пинюгской поселковой</w:t>
      </w:r>
      <w:r w:rsidRPr="00765B90">
        <w:rPr>
          <w:rFonts w:ascii="Times New Roman" w:eastAsia="Times New Roman" w:hAnsi="Times New Roman" w:cs="Times New Roman"/>
          <w:bCs/>
          <w:sz w:val="28"/>
          <w:szCs w:val="28"/>
          <w:lang w:eastAsia="ru-RU"/>
        </w:rPr>
        <w:t xml:space="preserve"> Думы:</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исключает объект (объекты) из Перечня;</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5B90">
        <w:rPr>
          <w:rFonts w:ascii="Times New Roman" w:eastAsia="Times New Roman" w:hAnsi="Times New Roman" w:cs="Times New Roman"/>
          <w:bCs/>
          <w:sz w:val="28"/>
          <w:szCs w:val="28"/>
          <w:lang w:eastAsia="ru-RU"/>
        </w:rPr>
        <w:t>3.5. Перечень е</w:t>
      </w:r>
      <w:r w:rsidRPr="00765B90">
        <w:rPr>
          <w:rFonts w:ascii="Times New Roman" w:eastAsia="Times New Roman" w:hAnsi="Times New Roman" w:cs="Times New Roman"/>
          <w:sz w:val="28"/>
          <w:szCs w:val="28"/>
          <w:lang w:eastAsia="ru-RU"/>
        </w:rPr>
        <w:t>жегодно актуализируется с дополнением Перечня муниципальным имуществом до 1 ноября текущего года.</w:t>
      </w:r>
    </w:p>
    <w:p w:rsidR="00347E3E" w:rsidRPr="00765B90" w:rsidRDefault="00347E3E" w:rsidP="00765B90">
      <w:pPr>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347E3E" w:rsidRPr="00765B90" w:rsidRDefault="00347E3E" w:rsidP="00765B90">
      <w:pPr>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347E3E" w:rsidRPr="00765B90" w:rsidRDefault="00347E3E" w:rsidP="00765B90">
      <w:pPr>
        <w:numPr>
          <w:ilvl w:val="0"/>
          <w:numId w:val="3"/>
        </w:numPr>
        <w:autoSpaceDE w:val="0"/>
        <w:autoSpaceDN w:val="0"/>
        <w:spacing w:after="0" w:line="240" w:lineRule="auto"/>
        <w:jc w:val="center"/>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xml:space="preserve">Порядок обязательного опубликования Перечня </w:t>
      </w:r>
    </w:p>
    <w:p w:rsidR="00347E3E" w:rsidRPr="00765B90" w:rsidRDefault="00347E3E" w:rsidP="00765B90">
      <w:pPr>
        <w:autoSpaceDE w:val="0"/>
        <w:autoSpaceDN w:val="0"/>
        <w:spacing w:after="0" w:line="240" w:lineRule="auto"/>
        <w:ind w:left="720"/>
        <w:rPr>
          <w:rFonts w:ascii="Times New Roman" w:eastAsia="Times New Roman" w:hAnsi="Times New Roman" w:cs="Times New Roman"/>
          <w:bCs/>
          <w:sz w:val="28"/>
          <w:szCs w:val="28"/>
          <w:lang w:eastAsia="ru-RU"/>
        </w:rPr>
      </w:pP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 xml:space="preserve">4.1. Утвержденный Перечень и его изменения подлежат обязательному </w:t>
      </w:r>
      <w:hyperlink r:id="rId29" w:history="1">
        <w:r w:rsidRPr="00765B90">
          <w:rPr>
            <w:rFonts w:ascii="Times New Roman" w:eastAsia="Times New Roman" w:hAnsi="Times New Roman" w:cs="Times New Roman"/>
            <w:sz w:val="28"/>
            <w:szCs w:val="28"/>
            <w:lang w:eastAsia="ru-RU"/>
          </w:rPr>
          <w:t>опубликованию</w:t>
        </w:r>
      </w:hyperlink>
      <w:r w:rsidRPr="00765B90">
        <w:rPr>
          <w:rFonts w:ascii="Times New Roman" w:eastAsia="Times New Roman" w:hAnsi="Times New Roman" w:cs="Times New Roman"/>
          <w:sz w:val="28"/>
          <w:szCs w:val="28"/>
          <w:lang w:eastAsia="ru-RU"/>
        </w:rPr>
        <w:t xml:space="preserve"> в средствах массовой информации, а также размещению в информационно-телекоммуникационной сети «Интернет» на официальном сайте Администрации Подосиновского района Кировской области </w:t>
      </w:r>
      <w:hyperlink r:id="rId30" w:history="1">
        <w:r w:rsidRPr="00765B90">
          <w:rPr>
            <w:rFonts w:ascii="Times New Roman" w:eastAsia="Times New Roman" w:hAnsi="Times New Roman" w:cs="Times New Roman"/>
            <w:color w:val="0000FF"/>
            <w:sz w:val="28"/>
            <w:szCs w:val="28"/>
            <w:lang w:val="en-US" w:eastAsia="ru-RU"/>
          </w:rPr>
          <w:t>www</w:t>
        </w:r>
        <w:r w:rsidRPr="00765B90">
          <w:rPr>
            <w:rFonts w:ascii="Times New Roman" w:eastAsia="Times New Roman" w:hAnsi="Times New Roman" w:cs="Times New Roman"/>
            <w:color w:val="0000FF"/>
            <w:sz w:val="28"/>
            <w:szCs w:val="28"/>
            <w:lang w:eastAsia="ru-RU"/>
          </w:rPr>
          <w:t>.</w:t>
        </w:r>
        <w:proofErr w:type="spellStart"/>
        <w:r w:rsidRPr="00765B90">
          <w:rPr>
            <w:rFonts w:ascii="Times New Roman" w:eastAsia="Times New Roman" w:hAnsi="Times New Roman" w:cs="Times New Roman"/>
            <w:color w:val="0000FF"/>
            <w:sz w:val="28"/>
            <w:szCs w:val="28"/>
            <w:lang w:val="en-US" w:eastAsia="ru-RU"/>
          </w:rPr>
          <w:t>podosadm</w:t>
        </w:r>
        <w:proofErr w:type="spellEnd"/>
        <w:r w:rsidRPr="00765B90">
          <w:rPr>
            <w:rFonts w:ascii="Times New Roman" w:eastAsia="Times New Roman" w:hAnsi="Times New Roman" w:cs="Times New Roman"/>
            <w:color w:val="0000FF"/>
            <w:sz w:val="28"/>
            <w:szCs w:val="28"/>
            <w:lang w:eastAsia="ru-RU"/>
          </w:rPr>
          <w:t>.</w:t>
        </w:r>
        <w:r w:rsidRPr="00765B90">
          <w:rPr>
            <w:rFonts w:ascii="Times New Roman" w:eastAsia="Times New Roman" w:hAnsi="Times New Roman" w:cs="Times New Roman"/>
            <w:color w:val="0000FF"/>
            <w:sz w:val="28"/>
            <w:szCs w:val="28"/>
            <w:lang w:val="en-US" w:eastAsia="ru-RU"/>
          </w:rPr>
          <w:t>ru</w:t>
        </w:r>
      </w:hyperlink>
      <w:r w:rsidR="00111096" w:rsidRPr="00765B90">
        <w:rPr>
          <w:rFonts w:ascii="Times New Roman" w:eastAsia="Times New Roman" w:hAnsi="Times New Roman" w:cs="Times New Roman"/>
          <w:sz w:val="28"/>
          <w:szCs w:val="28"/>
          <w:lang w:eastAsia="ru-RU"/>
        </w:rPr>
        <w:t xml:space="preserve"> в разделе Пинюгское городское поселение.</w:t>
      </w:r>
    </w:p>
    <w:p w:rsidR="00347E3E" w:rsidRPr="00765B90" w:rsidRDefault="00347E3E" w:rsidP="00765B90">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4.2. Опубликование Перечня и вносимых изменений производится в течение 5 дней со дня  подписания  решения о его утверждении или внесении изменений.</w:t>
      </w:r>
    </w:p>
    <w:p w:rsidR="00347E3E" w:rsidRPr="00347E3E" w:rsidRDefault="00347E3E" w:rsidP="00765B90">
      <w:pPr>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765B90">
        <w:rPr>
          <w:rFonts w:ascii="Times New Roman" w:eastAsia="Times New Roman" w:hAnsi="Times New Roman" w:cs="Times New Roman"/>
          <w:bCs/>
          <w:sz w:val="28"/>
          <w:szCs w:val="28"/>
          <w:lang w:eastAsia="ru-RU"/>
        </w:rPr>
        <w:t>_____________</w:t>
      </w:r>
    </w:p>
    <w:p w:rsidR="00347E3E" w:rsidRPr="00347E3E" w:rsidRDefault="00347E3E" w:rsidP="00765B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5244" w:rsidRPr="00F85643" w:rsidRDefault="00875244" w:rsidP="00765B90">
      <w:pPr>
        <w:pStyle w:val="ConsPlusNormal"/>
        <w:widowControl/>
        <w:spacing w:line="360" w:lineRule="auto"/>
        <w:ind w:firstLine="540"/>
        <w:jc w:val="center"/>
        <w:rPr>
          <w:rFonts w:ascii="Times New Roman" w:hAnsi="Times New Roman" w:cs="Times New Roman"/>
          <w:sz w:val="28"/>
          <w:szCs w:val="28"/>
        </w:rPr>
      </w:pPr>
    </w:p>
    <w:sectPr w:rsidR="00875244" w:rsidRPr="00F85643" w:rsidSect="00875244">
      <w:pgSz w:w="11906" w:h="16838"/>
      <w:pgMar w:top="1418"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803"/>
    <w:multiLevelType w:val="multilevel"/>
    <w:tmpl w:val="5CCEB53E"/>
    <w:lvl w:ilvl="0">
      <w:start w:val="1"/>
      <w:numFmt w:val="decimal"/>
      <w:lvlText w:val="%1."/>
      <w:lvlJc w:val="left"/>
      <w:pPr>
        <w:ind w:left="928" w:hanging="360"/>
      </w:pPr>
      <w:rPr>
        <w:rFonts w:eastAsiaTheme="minorHAnsi" w:hint="default"/>
      </w:rPr>
    </w:lvl>
    <w:lvl w:ilvl="1">
      <w:start w:val="1"/>
      <w:numFmt w:val="decimal"/>
      <w:isLgl/>
      <w:lvlText w:val="%1.%2."/>
      <w:lvlJc w:val="left"/>
      <w:pPr>
        <w:ind w:left="1288" w:hanging="720"/>
      </w:pPr>
      <w:rPr>
        <w:rFonts w:eastAsiaTheme="minorHAnsi" w:hint="default"/>
        <w:b w:val="0"/>
      </w:rPr>
    </w:lvl>
    <w:lvl w:ilvl="2">
      <w:start w:val="1"/>
      <w:numFmt w:val="decimal"/>
      <w:isLgl/>
      <w:lvlText w:val="%1.%2.%3."/>
      <w:lvlJc w:val="left"/>
      <w:pPr>
        <w:ind w:left="1288" w:hanging="720"/>
      </w:pPr>
      <w:rPr>
        <w:rFonts w:eastAsiaTheme="minorHAnsi" w:hint="default"/>
      </w:rPr>
    </w:lvl>
    <w:lvl w:ilvl="3">
      <w:start w:val="1"/>
      <w:numFmt w:val="decimal"/>
      <w:isLgl/>
      <w:lvlText w:val="%1.%2.%3.%4."/>
      <w:lvlJc w:val="left"/>
      <w:pPr>
        <w:ind w:left="1648" w:hanging="1080"/>
      </w:pPr>
      <w:rPr>
        <w:rFonts w:eastAsiaTheme="minorHAnsi" w:hint="default"/>
      </w:rPr>
    </w:lvl>
    <w:lvl w:ilvl="4">
      <w:start w:val="1"/>
      <w:numFmt w:val="decimal"/>
      <w:isLgl/>
      <w:lvlText w:val="%1.%2.%3.%4.%5."/>
      <w:lvlJc w:val="left"/>
      <w:pPr>
        <w:ind w:left="1648" w:hanging="1080"/>
      </w:pPr>
      <w:rPr>
        <w:rFonts w:eastAsiaTheme="minorHAnsi" w:hint="default"/>
      </w:rPr>
    </w:lvl>
    <w:lvl w:ilvl="5">
      <w:start w:val="1"/>
      <w:numFmt w:val="decimal"/>
      <w:isLgl/>
      <w:lvlText w:val="%1.%2.%3.%4.%5.%6."/>
      <w:lvlJc w:val="left"/>
      <w:pPr>
        <w:ind w:left="2008" w:hanging="1440"/>
      </w:pPr>
      <w:rPr>
        <w:rFonts w:eastAsiaTheme="minorHAnsi" w:hint="default"/>
      </w:rPr>
    </w:lvl>
    <w:lvl w:ilvl="6">
      <w:start w:val="1"/>
      <w:numFmt w:val="decimal"/>
      <w:isLgl/>
      <w:lvlText w:val="%1.%2.%3.%4.%5.%6.%7."/>
      <w:lvlJc w:val="left"/>
      <w:pPr>
        <w:ind w:left="2368" w:hanging="1800"/>
      </w:pPr>
      <w:rPr>
        <w:rFonts w:eastAsiaTheme="minorHAnsi" w:hint="default"/>
      </w:rPr>
    </w:lvl>
    <w:lvl w:ilvl="7">
      <w:start w:val="1"/>
      <w:numFmt w:val="decimal"/>
      <w:isLgl/>
      <w:lvlText w:val="%1.%2.%3.%4.%5.%6.%7.%8."/>
      <w:lvlJc w:val="left"/>
      <w:pPr>
        <w:ind w:left="2368" w:hanging="1800"/>
      </w:pPr>
      <w:rPr>
        <w:rFonts w:eastAsiaTheme="minorHAnsi" w:hint="default"/>
      </w:rPr>
    </w:lvl>
    <w:lvl w:ilvl="8">
      <w:start w:val="1"/>
      <w:numFmt w:val="decimal"/>
      <w:isLgl/>
      <w:lvlText w:val="%1.%2.%3.%4.%5.%6.%7.%8.%9."/>
      <w:lvlJc w:val="left"/>
      <w:pPr>
        <w:ind w:left="2728" w:hanging="2160"/>
      </w:pPr>
      <w:rPr>
        <w:rFonts w:eastAsiaTheme="minorHAnsi" w:hint="default"/>
      </w:rPr>
    </w:lvl>
  </w:abstractNum>
  <w:abstractNum w:abstractNumId="1" w15:restartNumberingAfterBreak="0">
    <w:nsid w:val="048B69EA"/>
    <w:multiLevelType w:val="multilevel"/>
    <w:tmpl w:val="01FEA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7DD5D42"/>
    <w:multiLevelType w:val="multilevel"/>
    <w:tmpl w:val="01FEA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9C555C4"/>
    <w:multiLevelType w:val="multilevel"/>
    <w:tmpl w:val="84BA48DA"/>
    <w:lvl w:ilvl="0">
      <w:start w:val="1"/>
      <w:numFmt w:val="decimal"/>
      <w:lvlText w:val="%1."/>
      <w:lvlJc w:val="left"/>
      <w:pPr>
        <w:ind w:left="928" w:hanging="360"/>
      </w:pPr>
      <w:rPr>
        <w:rFonts w:eastAsiaTheme="minorHAnsi" w:hint="default"/>
      </w:rPr>
    </w:lvl>
    <w:lvl w:ilvl="1">
      <w:start w:val="1"/>
      <w:numFmt w:val="decimal"/>
      <w:isLgl/>
      <w:lvlText w:val="%1.%2."/>
      <w:lvlJc w:val="left"/>
      <w:pPr>
        <w:ind w:left="1288" w:hanging="720"/>
      </w:pPr>
      <w:rPr>
        <w:rFonts w:eastAsiaTheme="minorHAnsi" w:hint="default"/>
      </w:rPr>
    </w:lvl>
    <w:lvl w:ilvl="2">
      <w:start w:val="1"/>
      <w:numFmt w:val="decimal"/>
      <w:isLgl/>
      <w:lvlText w:val="%1.%2.%3."/>
      <w:lvlJc w:val="left"/>
      <w:pPr>
        <w:ind w:left="1288" w:hanging="720"/>
      </w:pPr>
      <w:rPr>
        <w:rFonts w:eastAsiaTheme="minorHAnsi" w:hint="default"/>
      </w:rPr>
    </w:lvl>
    <w:lvl w:ilvl="3">
      <w:start w:val="1"/>
      <w:numFmt w:val="decimal"/>
      <w:isLgl/>
      <w:lvlText w:val="%1.%2.%3.%4."/>
      <w:lvlJc w:val="left"/>
      <w:pPr>
        <w:ind w:left="1648" w:hanging="1080"/>
      </w:pPr>
      <w:rPr>
        <w:rFonts w:eastAsiaTheme="minorHAnsi" w:hint="default"/>
      </w:rPr>
    </w:lvl>
    <w:lvl w:ilvl="4">
      <w:start w:val="1"/>
      <w:numFmt w:val="decimal"/>
      <w:isLgl/>
      <w:lvlText w:val="%1.%2.%3.%4.%5."/>
      <w:lvlJc w:val="left"/>
      <w:pPr>
        <w:ind w:left="1648" w:hanging="1080"/>
      </w:pPr>
      <w:rPr>
        <w:rFonts w:eastAsiaTheme="minorHAnsi" w:hint="default"/>
      </w:rPr>
    </w:lvl>
    <w:lvl w:ilvl="5">
      <w:start w:val="1"/>
      <w:numFmt w:val="decimal"/>
      <w:isLgl/>
      <w:lvlText w:val="%1.%2.%3.%4.%5.%6."/>
      <w:lvlJc w:val="left"/>
      <w:pPr>
        <w:ind w:left="2008" w:hanging="1440"/>
      </w:pPr>
      <w:rPr>
        <w:rFonts w:eastAsiaTheme="minorHAnsi" w:hint="default"/>
      </w:rPr>
    </w:lvl>
    <w:lvl w:ilvl="6">
      <w:start w:val="1"/>
      <w:numFmt w:val="decimal"/>
      <w:isLgl/>
      <w:lvlText w:val="%1.%2.%3.%4.%5.%6.%7."/>
      <w:lvlJc w:val="left"/>
      <w:pPr>
        <w:ind w:left="2368" w:hanging="1800"/>
      </w:pPr>
      <w:rPr>
        <w:rFonts w:eastAsiaTheme="minorHAnsi" w:hint="default"/>
      </w:rPr>
    </w:lvl>
    <w:lvl w:ilvl="7">
      <w:start w:val="1"/>
      <w:numFmt w:val="decimal"/>
      <w:isLgl/>
      <w:lvlText w:val="%1.%2.%3.%4.%5.%6.%7.%8."/>
      <w:lvlJc w:val="left"/>
      <w:pPr>
        <w:ind w:left="2368" w:hanging="1800"/>
      </w:pPr>
      <w:rPr>
        <w:rFonts w:eastAsiaTheme="minorHAnsi" w:hint="default"/>
      </w:rPr>
    </w:lvl>
    <w:lvl w:ilvl="8">
      <w:start w:val="1"/>
      <w:numFmt w:val="decimal"/>
      <w:isLgl/>
      <w:lvlText w:val="%1.%2.%3.%4.%5.%6.%7.%8.%9."/>
      <w:lvlJc w:val="left"/>
      <w:pPr>
        <w:ind w:left="2728" w:hanging="2160"/>
      </w:pPr>
      <w:rPr>
        <w:rFonts w:eastAsiaTheme="minorHAnsi" w:hint="default"/>
      </w:rPr>
    </w:lvl>
  </w:abstractNum>
  <w:abstractNum w:abstractNumId="4" w15:restartNumberingAfterBreak="0">
    <w:nsid w:val="3ABA35A0"/>
    <w:multiLevelType w:val="multilevel"/>
    <w:tmpl w:val="01FEA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0F525C0"/>
    <w:multiLevelType w:val="hybridMultilevel"/>
    <w:tmpl w:val="19683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535C17"/>
    <w:multiLevelType w:val="hybridMultilevel"/>
    <w:tmpl w:val="01FEA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F2AC5"/>
    <w:rsid w:val="0008148C"/>
    <w:rsid w:val="00083777"/>
    <w:rsid w:val="000904DA"/>
    <w:rsid w:val="0009341F"/>
    <w:rsid w:val="000946FB"/>
    <w:rsid w:val="000A6C8B"/>
    <w:rsid w:val="00111096"/>
    <w:rsid w:val="00125FF4"/>
    <w:rsid w:val="001A3253"/>
    <w:rsid w:val="001A5283"/>
    <w:rsid w:val="001D1ED1"/>
    <w:rsid w:val="001D537E"/>
    <w:rsid w:val="00200A6A"/>
    <w:rsid w:val="00232001"/>
    <w:rsid w:val="002433D5"/>
    <w:rsid w:val="002508AE"/>
    <w:rsid w:val="002A3A38"/>
    <w:rsid w:val="002B5688"/>
    <w:rsid w:val="002C29E8"/>
    <w:rsid w:val="002C4DBD"/>
    <w:rsid w:val="002C6679"/>
    <w:rsid w:val="002F3396"/>
    <w:rsid w:val="00347E3E"/>
    <w:rsid w:val="003A170E"/>
    <w:rsid w:val="003A7A05"/>
    <w:rsid w:val="003F1228"/>
    <w:rsid w:val="00454F38"/>
    <w:rsid w:val="00461112"/>
    <w:rsid w:val="004A20E4"/>
    <w:rsid w:val="004A6B82"/>
    <w:rsid w:val="004C45F1"/>
    <w:rsid w:val="004F2AC5"/>
    <w:rsid w:val="004F3086"/>
    <w:rsid w:val="0053641C"/>
    <w:rsid w:val="00550E61"/>
    <w:rsid w:val="005516F6"/>
    <w:rsid w:val="00557411"/>
    <w:rsid w:val="00574835"/>
    <w:rsid w:val="005852E5"/>
    <w:rsid w:val="005A276A"/>
    <w:rsid w:val="005B4B4A"/>
    <w:rsid w:val="005E583C"/>
    <w:rsid w:val="006009BA"/>
    <w:rsid w:val="00601304"/>
    <w:rsid w:val="006133AA"/>
    <w:rsid w:val="006172F4"/>
    <w:rsid w:val="00623657"/>
    <w:rsid w:val="00632FEF"/>
    <w:rsid w:val="006361BF"/>
    <w:rsid w:val="00647748"/>
    <w:rsid w:val="00654280"/>
    <w:rsid w:val="00672A5C"/>
    <w:rsid w:val="006A161F"/>
    <w:rsid w:val="006A186A"/>
    <w:rsid w:val="006A7E34"/>
    <w:rsid w:val="006B02A0"/>
    <w:rsid w:val="007077D2"/>
    <w:rsid w:val="00765B90"/>
    <w:rsid w:val="00783848"/>
    <w:rsid w:val="007A0A4E"/>
    <w:rsid w:val="007B72B9"/>
    <w:rsid w:val="007E1E37"/>
    <w:rsid w:val="007F5C80"/>
    <w:rsid w:val="008003BC"/>
    <w:rsid w:val="00824D77"/>
    <w:rsid w:val="00875244"/>
    <w:rsid w:val="008B016B"/>
    <w:rsid w:val="008B1D8B"/>
    <w:rsid w:val="0096495A"/>
    <w:rsid w:val="0096739B"/>
    <w:rsid w:val="00973E6D"/>
    <w:rsid w:val="00984BC4"/>
    <w:rsid w:val="009A5E26"/>
    <w:rsid w:val="009F57F4"/>
    <w:rsid w:val="00AD33CF"/>
    <w:rsid w:val="00AD4115"/>
    <w:rsid w:val="00AD5C97"/>
    <w:rsid w:val="00B42304"/>
    <w:rsid w:val="00B4293E"/>
    <w:rsid w:val="00B431B2"/>
    <w:rsid w:val="00B51DD9"/>
    <w:rsid w:val="00BA1B79"/>
    <w:rsid w:val="00BB3073"/>
    <w:rsid w:val="00BD3B2C"/>
    <w:rsid w:val="00BD63ED"/>
    <w:rsid w:val="00BE056B"/>
    <w:rsid w:val="00BF6061"/>
    <w:rsid w:val="00C04DF0"/>
    <w:rsid w:val="00CB66DF"/>
    <w:rsid w:val="00CC7170"/>
    <w:rsid w:val="00CC7DD0"/>
    <w:rsid w:val="00CD456F"/>
    <w:rsid w:val="00CF0CC5"/>
    <w:rsid w:val="00D07062"/>
    <w:rsid w:val="00D1534B"/>
    <w:rsid w:val="00D61C64"/>
    <w:rsid w:val="00D72C4B"/>
    <w:rsid w:val="00D741EE"/>
    <w:rsid w:val="00D969CD"/>
    <w:rsid w:val="00DA24B5"/>
    <w:rsid w:val="00DB1095"/>
    <w:rsid w:val="00DB5D1D"/>
    <w:rsid w:val="00DF4D39"/>
    <w:rsid w:val="00E660C3"/>
    <w:rsid w:val="00E90C55"/>
    <w:rsid w:val="00E96CA8"/>
    <w:rsid w:val="00ED2F7E"/>
    <w:rsid w:val="00F5730F"/>
    <w:rsid w:val="00F60C4E"/>
    <w:rsid w:val="00F85643"/>
    <w:rsid w:val="00F97E19"/>
    <w:rsid w:val="00FB1B18"/>
    <w:rsid w:val="00FD3113"/>
    <w:rsid w:val="00FF6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819B"/>
  <w15:docId w15:val="{7048259A-C4A7-4903-862F-0D330D2A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A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2AC5"/>
    <w:pPr>
      <w:suppressAutoHyphens/>
      <w:spacing w:after="0" w:line="240" w:lineRule="auto"/>
      <w:ind w:left="720"/>
    </w:pPr>
    <w:rPr>
      <w:rFonts w:ascii="Times New Roman" w:eastAsia="Times New Roman" w:hAnsi="Times New Roman" w:cs="Times New Roman"/>
      <w:sz w:val="24"/>
      <w:szCs w:val="24"/>
      <w:lang w:eastAsia="ar-SA"/>
    </w:rPr>
  </w:style>
  <w:style w:type="paragraph" w:styleId="a5">
    <w:name w:val="Balloon Text"/>
    <w:basedOn w:val="a"/>
    <w:link w:val="a6"/>
    <w:semiHidden/>
    <w:unhideWhenUsed/>
    <w:rsid w:val="004F2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2AC5"/>
    <w:rPr>
      <w:rFonts w:ascii="Tahoma" w:hAnsi="Tahoma" w:cs="Tahoma"/>
      <w:sz w:val="16"/>
      <w:szCs w:val="16"/>
    </w:rPr>
  </w:style>
  <w:style w:type="paragraph" w:customStyle="1" w:styleId="ConsPlusTitle">
    <w:name w:val="ConsPlusTitle"/>
    <w:rsid w:val="0087524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5244"/>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rsid w:val="00BA1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B2B95070DAEE80BAE269588914F0D98CC59C30A412B4B22ABC212E048293F1D0AB670F11393F32DE3A67975F44A7FCB382C458509700ED4AFO" TargetMode="External"/><Relationship Id="rId13" Type="http://schemas.openxmlformats.org/officeDocument/2006/relationships/hyperlink" Target="consultantplus://offline/ref=D36B2B95070DAEE80BAE269588914F0D99CC50C50F4A2B4B22ABC212E048293F1D0AB670F71392F97AB9B67D3CA14361CE2433459B0AD7A8O" TargetMode="External"/><Relationship Id="rId18" Type="http://schemas.openxmlformats.org/officeDocument/2006/relationships/hyperlink" Target="consultantplus://offline/ref=D36B2B95070DAEE80BAE269588914F0D99CC50C50F4A2B4B22ABC212E048293F1D0AB677F21A98A67FACA72531A5597ECD382F479AD0A3O" TargetMode="External"/><Relationship Id="rId26" Type="http://schemas.openxmlformats.org/officeDocument/2006/relationships/hyperlink" Target="consultantplus://offline/ref=D36B2B95070DAEE80BAE269588914F0D99CC50C50F4A2B4B22ABC212E048293F1D0AB675F51098A67FACA72531A5597ECD382F479AD0A3O" TargetMode="External"/><Relationship Id="rId3" Type="http://schemas.openxmlformats.org/officeDocument/2006/relationships/styles" Target="styles.xml"/><Relationship Id="rId21" Type="http://schemas.openxmlformats.org/officeDocument/2006/relationships/hyperlink" Target="consultantplus://offline/ref=D36B2B95070DAEE80BAE269588914F0D99CC50C50F4A2B4B22ABC212E048293F1D0AB675F51098A67FACA72531A5597ECD382F479AD0A3O" TargetMode="External"/><Relationship Id="rId7" Type="http://schemas.openxmlformats.org/officeDocument/2006/relationships/hyperlink" Target="consultantplus://offline/ref=234F125D669CA34C24B7FE243182FC3D3B342E70CBB1E4A8964DAB52C06362DE8FB35065F7D5F1467651C4718Fz7Z2N" TargetMode="External"/><Relationship Id="rId12" Type="http://schemas.openxmlformats.org/officeDocument/2006/relationships/hyperlink" Target="consultantplus://offline/ref=D36B2B95070DAEE80BAE269588914F0D99CC50C50F4A2B4B22ABC212E048293F1D0AB670F41B93F97AB9B67D3CA14361CE2433459B0AD7A8O" TargetMode="External"/><Relationship Id="rId17" Type="http://schemas.openxmlformats.org/officeDocument/2006/relationships/hyperlink" Target="consultantplus://offline/ref=D36B2B95070DAEE80BAE269588914F0D99CC50C50F4A2B4B22ABC212E048293F1D0AB677F21B98A67FACA72531A5597ECD382F479AD0A3O" TargetMode="External"/><Relationship Id="rId25" Type="http://schemas.openxmlformats.org/officeDocument/2006/relationships/hyperlink" Target="consultantplus://offline/ref=D36B2B95070DAEE80BAE269588914F0D99CC50C50F4A2B4B22ABC212E048293F1D0AB675F51298A67FACA72531A5597ECD382F479AD0A3O" TargetMode="External"/><Relationship Id="rId2" Type="http://schemas.openxmlformats.org/officeDocument/2006/relationships/numbering" Target="numbering.xml"/><Relationship Id="rId16" Type="http://schemas.openxmlformats.org/officeDocument/2006/relationships/hyperlink" Target="consultantplus://offline/ref=D36B2B95070DAEE80BAE269588914F0D99CC50C50F4A2B4B22ABC212E048293F1D0AB677F21698A67FACA72531A5597ECD382F479AD0A3O" TargetMode="External"/><Relationship Id="rId20" Type="http://schemas.openxmlformats.org/officeDocument/2006/relationships/hyperlink" Target="consultantplus://offline/ref=D36B2B95070DAEE80BAE269588914F0D99CC50C50F4A2B4B22ABC212E048293F1D0AB675F51298A67FACA72531A5597ECD382F479AD0A3O" TargetMode="External"/><Relationship Id="rId29" Type="http://schemas.openxmlformats.org/officeDocument/2006/relationships/hyperlink" Target="consultantplus://offline/ref=D36B2B95070DAEE80BAE269588914F0D98CC59C30A412B4B22ABC212E048293F1D0AB670F11393F728E3A67975F44A7FCB382C458509700ED4AFO" TargetMode="External"/><Relationship Id="rId1" Type="http://schemas.openxmlformats.org/officeDocument/2006/relationships/customXml" Target="../customXml/item1.xml"/><Relationship Id="rId6" Type="http://schemas.openxmlformats.org/officeDocument/2006/relationships/hyperlink" Target="http://www.podosadm.ru" TargetMode="External"/><Relationship Id="rId11" Type="http://schemas.openxmlformats.org/officeDocument/2006/relationships/hyperlink" Target="consultantplus://offline/ref=D36B2B95070DAEE80BAE269588914F0D99CC50C50F4A2B4B22ABC212E048293F1D0AB675F51098A67FACA72531A5597ECD382F479AD0A3O" TargetMode="External"/><Relationship Id="rId24" Type="http://schemas.openxmlformats.org/officeDocument/2006/relationships/hyperlink" Target="consultantplus://offline/ref=D36B2B95070DAEE80BAE269588914F0D99CC50C70E482B4B22ABC212E048293F0F0AEE7CF1178DF32CF6F02830DAA9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36B2B95070DAEE80BAE269588914F0D99CC50C50F4A2B4B22ABC212E048293F1D0AB677F21098A67FACA72531A5597ECD382F479AD0A3O" TargetMode="External"/><Relationship Id="rId23" Type="http://schemas.openxmlformats.org/officeDocument/2006/relationships/hyperlink" Target="consultantplus://offline/ref=D36B2B95070DAEE80BAE269588914F0D98C550C303492B4B22ABC212E048293F1D0AB672F61298A67FACA72531A5597ECD382F479AD0A3O" TargetMode="External"/><Relationship Id="rId28" Type="http://schemas.openxmlformats.org/officeDocument/2006/relationships/hyperlink" Target="consultantplus://offline/ref=7547090F1B2621253853D4E46BF676DAD794580CD33C89A8C130966934609420B2B2008EAA700D24AB6C10D96E6329E40A29199E81DC32CD5DF5G" TargetMode="External"/><Relationship Id="rId10" Type="http://schemas.openxmlformats.org/officeDocument/2006/relationships/hyperlink" Target="consultantplus://offline/ref=D36B2B95070DAEE80BAE269588914F0D99CC50C50F4A2B4B22ABC212E048293F1D0AB675F51298A67FACA72531A5597ECD382F479AD0A3O" TargetMode="External"/><Relationship Id="rId19" Type="http://schemas.openxmlformats.org/officeDocument/2006/relationships/hyperlink" Target="consultantplus://offline/ref=D36B2B95070DAEE80BAE269588914F0D99CC50C70E482B4B22ABC212E048293F0F0AEE7CF1178DF32CF6F02830DAA9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36B2B95070DAEE80BAE269588914F0D99CC50C70E482B4B22ABC212E048293F0F0AEE7CF1178DF32CF6F02830DAA9O" TargetMode="External"/><Relationship Id="rId14" Type="http://schemas.openxmlformats.org/officeDocument/2006/relationships/hyperlink" Target="consultantplus://offline/ref=D36B2B95070DAEE80BAE269588914F0D99CC50C50F4A2B4B22ABC212E048293F1D0AB677F21398A67FACA72531A5597ECD382F479AD0A3O" TargetMode="External"/><Relationship Id="rId22" Type="http://schemas.openxmlformats.org/officeDocument/2006/relationships/hyperlink" Target="consultantplus://offline/ref=D36B2B95070DAEE80BAE269588914F0D99CC50C50F4A2B4B22ABC212E048293F1D0AB670F41B93F97AB9B67D3CA14361CE2433459B0AD7A8O" TargetMode="External"/><Relationship Id="rId27" Type="http://schemas.openxmlformats.org/officeDocument/2006/relationships/hyperlink" Target="consultantplus://offline/ref=D36B2B95070DAEE80BAE269588914F0D99CC50C50F4A2B4B22ABC212E048293F1D0AB670F41B93F97AB9B67D3CA14361CE2433459B0AD7A8O" TargetMode="External"/><Relationship Id="rId30" Type="http://schemas.openxmlformats.org/officeDocument/2006/relationships/hyperlink" Target="http://www.podos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9592-A206-4E70-AFA3-4F8EBE8B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2636</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Нагаева Ольга</dc:creator>
  <cp:lastModifiedBy>adm4</cp:lastModifiedBy>
  <cp:revision>74</cp:revision>
  <cp:lastPrinted>2022-12-07T13:31:00Z</cp:lastPrinted>
  <dcterms:created xsi:type="dcterms:W3CDTF">2020-05-27T12:58:00Z</dcterms:created>
  <dcterms:modified xsi:type="dcterms:W3CDTF">2022-12-07T13:32:00Z</dcterms:modified>
</cp:coreProperties>
</file>