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0B41" w:rsidRPr="00860B41" w:rsidRDefault="00A51C6B" w:rsidP="00860B41">
      <w:pPr>
        <w:suppressAutoHyphens/>
        <w:spacing w:after="0" w:line="240" w:lineRule="auto"/>
        <w:ind w:firstLine="538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</w:t>
      </w:r>
      <w:r w:rsidR="00860B41" w:rsidRPr="00860B41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ПРИЛОЖЕНИЕ</w:t>
      </w:r>
    </w:p>
    <w:p w:rsidR="00860B41" w:rsidRPr="00860B41" w:rsidRDefault="00860B41" w:rsidP="00860B41">
      <w:pPr>
        <w:suppressAutoHyphens/>
        <w:spacing w:after="0" w:line="240" w:lineRule="auto"/>
        <w:ind w:firstLine="538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60B41" w:rsidRPr="00860B41" w:rsidRDefault="00860B41" w:rsidP="00860B41">
      <w:pPr>
        <w:suppressAutoHyphens/>
        <w:spacing w:after="0" w:line="240" w:lineRule="auto"/>
        <w:ind w:firstLine="538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60B41">
        <w:rPr>
          <w:rFonts w:ascii="Times New Roman" w:eastAsia="Times New Roman" w:hAnsi="Times New Roman" w:cs="Times New Roman"/>
          <w:sz w:val="28"/>
          <w:szCs w:val="28"/>
          <w:lang w:eastAsia="ar-SA"/>
        </w:rPr>
        <w:t>УТВЕРЖДЕН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860B4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860B41" w:rsidRPr="00860B41" w:rsidRDefault="00860B41" w:rsidP="00860B41">
      <w:pPr>
        <w:suppressAutoHyphens/>
        <w:spacing w:after="0" w:line="240" w:lineRule="auto"/>
        <w:ind w:firstLine="538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60B41" w:rsidRPr="00860B41" w:rsidRDefault="00860B41" w:rsidP="00860B41">
      <w:pPr>
        <w:suppressAutoHyphens/>
        <w:spacing w:after="0" w:line="240" w:lineRule="auto"/>
        <w:ind w:left="5387"/>
        <w:contextualSpacing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60B4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постановлением Администрации </w:t>
      </w:r>
    </w:p>
    <w:p w:rsidR="00860B41" w:rsidRPr="00860B41" w:rsidRDefault="00860B41" w:rsidP="00860B41">
      <w:pPr>
        <w:suppressAutoHyphens/>
        <w:spacing w:after="0" w:line="240" w:lineRule="auto"/>
        <w:ind w:left="5387"/>
        <w:contextualSpacing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60B41">
        <w:rPr>
          <w:rFonts w:ascii="Times New Roman" w:eastAsia="Times New Roman" w:hAnsi="Times New Roman" w:cs="Times New Roman"/>
          <w:sz w:val="28"/>
          <w:szCs w:val="28"/>
          <w:lang w:eastAsia="ar-SA"/>
        </w:rPr>
        <w:t>П</w:t>
      </w:r>
      <w:r w:rsidR="00A65A92">
        <w:rPr>
          <w:rFonts w:ascii="Times New Roman" w:eastAsia="Times New Roman" w:hAnsi="Times New Roman" w:cs="Times New Roman"/>
          <w:sz w:val="28"/>
          <w:szCs w:val="28"/>
          <w:lang w:eastAsia="ar-SA"/>
        </w:rPr>
        <w:t>инюг</w:t>
      </w:r>
      <w:r w:rsidRPr="00860B41">
        <w:rPr>
          <w:rFonts w:ascii="Times New Roman" w:eastAsia="Times New Roman" w:hAnsi="Times New Roman" w:cs="Times New Roman"/>
          <w:sz w:val="28"/>
          <w:szCs w:val="28"/>
          <w:lang w:eastAsia="ar-SA"/>
        </w:rPr>
        <w:t>ского</w:t>
      </w:r>
      <w:r w:rsidR="00D049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городского поселения</w:t>
      </w:r>
    </w:p>
    <w:p w:rsidR="00860B41" w:rsidRDefault="004A33F7" w:rsidP="00860B41">
      <w:pPr>
        <w:suppressAutoHyphens/>
        <w:spacing w:after="0" w:line="240" w:lineRule="auto"/>
        <w:ind w:left="5387"/>
        <w:contextualSpacing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="00860B41" w:rsidRPr="00860B41">
        <w:rPr>
          <w:rFonts w:ascii="Times New Roman" w:eastAsia="Times New Roman" w:hAnsi="Times New Roman" w:cs="Times New Roman"/>
          <w:sz w:val="28"/>
          <w:szCs w:val="28"/>
          <w:lang w:eastAsia="ar-SA"/>
        </w:rPr>
        <w:t>т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14.06.2022</w:t>
      </w:r>
      <w:r w:rsidR="00860B41" w:rsidRPr="00860B4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CD634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860B41" w:rsidRPr="00860B4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35</w:t>
      </w:r>
    </w:p>
    <w:p w:rsidR="00420414" w:rsidRPr="00860B41" w:rsidRDefault="00420414" w:rsidP="00860B41">
      <w:pPr>
        <w:suppressAutoHyphens/>
        <w:spacing w:after="0" w:line="240" w:lineRule="auto"/>
        <w:ind w:left="5387"/>
        <w:contextualSpacing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(в</w:t>
      </w:r>
      <w:r w:rsidR="00FE7F9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актуализированной  редакции от 17.02.2023 №15)</w:t>
      </w:r>
    </w:p>
    <w:p w:rsidR="003330C8" w:rsidRPr="003330C8" w:rsidRDefault="003330C8" w:rsidP="003330C8">
      <w:pPr>
        <w:spacing w:after="0" w:line="240" w:lineRule="auto"/>
        <w:ind w:left="5310"/>
        <w:jc w:val="both"/>
        <w:rPr>
          <w:rFonts w:ascii="Arial" w:eastAsia="Arial" w:hAnsi="Arial" w:cs="Arial"/>
          <w:sz w:val="20"/>
          <w:szCs w:val="20"/>
          <w:lang w:eastAsia="ar-SA"/>
        </w:rPr>
      </w:pPr>
    </w:p>
    <w:p w:rsidR="003330C8" w:rsidRPr="003330C8" w:rsidRDefault="003330C8" w:rsidP="003330C8">
      <w:pPr>
        <w:spacing w:after="0" w:line="240" w:lineRule="auto"/>
        <w:ind w:left="5310"/>
        <w:jc w:val="both"/>
        <w:rPr>
          <w:rFonts w:ascii="Arial" w:eastAsia="Arial" w:hAnsi="Arial" w:cs="Arial"/>
          <w:sz w:val="20"/>
          <w:szCs w:val="20"/>
          <w:lang w:eastAsia="ar-SA"/>
        </w:rPr>
      </w:pPr>
    </w:p>
    <w:p w:rsidR="003330C8" w:rsidRPr="003330C8" w:rsidRDefault="003330C8" w:rsidP="003330C8">
      <w:pPr>
        <w:spacing w:after="0" w:line="240" w:lineRule="auto"/>
        <w:ind w:left="5310"/>
        <w:jc w:val="both"/>
        <w:rPr>
          <w:rFonts w:ascii="Arial" w:eastAsia="Arial" w:hAnsi="Arial" w:cs="Arial"/>
          <w:sz w:val="20"/>
          <w:szCs w:val="20"/>
          <w:lang w:eastAsia="ar-SA"/>
        </w:rPr>
      </w:pPr>
    </w:p>
    <w:p w:rsidR="003330C8" w:rsidRPr="003330C8" w:rsidRDefault="003330C8" w:rsidP="003330C8">
      <w:pPr>
        <w:spacing w:after="0" w:line="240" w:lineRule="auto"/>
        <w:ind w:left="5310"/>
        <w:jc w:val="both"/>
        <w:rPr>
          <w:rFonts w:ascii="Arial" w:eastAsia="Arial" w:hAnsi="Arial" w:cs="Arial"/>
          <w:sz w:val="20"/>
          <w:szCs w:val="20"/>
          <w:lang w:eastAsia="ar-SA"/>
        </w:rPr>
      </w:pPr>
    </w:p>
    <w:p w:rsidR="003330C8" w:rsidRPr="003330C8" w:rsidRDefault="003330C8" w:rsidP="003330C8">
      <w:pPr>
        <w:spacing w:after="0" w:line="240" w:lineRule="auto"/>
        <w:ind w:left="5310"/>
        <w:jc w:val="both"/>
        <w:rPr>
          <w:rFonts w:ascii="Arial" w:eastAsia="Arial" w:hAnsi="Arial" w:cs="Arial"/>
          <w:sz w:val="20"/>
          <w:szCs w:val="20"/>
          <w:lang w:eastAsia="ar-SA"/>
        </w:rPr>
      </w:pPr>
    </w:p>
    <w:p w:rsidR="003330C8" w:rsidRPr="003330C8" w:rsidRDefault="003330C8" w:rsidP="003330C8">
      <w:pPr>
        <w:spacing w:after="0" w:line="240" w:lineRule="auto"/>
        <w:ind w:left="5310"/>
        <w:jc w:val="both"/>
        <w:rPr>
          <w:rFonts w:ascii="Arial" w:eastAsia="Arial" w:hAnsi="Arial" w:cs="Arial"/>
          <w:sz w:val="20"/>
          <w:szCs w:val="20"/>
          <w:lang w:eastAsia="ar-SA"/>
        </w:rPr>
      </w:pPr>
    </w:p>
    <w:p w:rsidR="003330C8" w:rsidRPr="003330C8" w:rsidRDefault="003330C8" w:rsidP="003330C8">
      <w:pPr>
        <w:spacing w:after="0" w:line="240" w:lineRule="auto"/>
        <w:ind w:left="5310"/>
        <w:jc w:val="both"/>
        <w:rPr>
          <w:rFonts w:ascii="Arial" w:eastAsia="Arial" w:hAnsi="Arial" w:cs="Arial"/>
          <w:sz w:val="20"/>
          <w:szCs w:val="20"/>
          <w:lang w:eastAsia="ar-SA"/>
        </w:rPr>
      </w:pPr>
    </w:p>
    <w:p w:rsidR="003330C8" w:rsidRPr="003330C8" w:rsidRDefault="003330C8" w:rsidP="003330C8">
      <w:pPr>
        <w:spacing w:after="0" w:line="240" w:lineRule="auto"/>
        <w:ind w:left="5310"/>
        <w:jc w:val="both"/>
        <w:rPr>
          <w:rFonts w:ascii="Arial" w:eastAsia="Arial" w:hAnsi="Arial" w:cs="Arial"/>
          <w:sz w:val="20"/>
          <w:szCs w:val="20"/>
          <w:lang w:eastAsia="ar-SA"/>
        </w:rPr>
      </w:pPr>
    </w:p>
    <w:p w:rsidR="003330C8" w:rsidRPr="003330C8" w:rsidRDefault="003330C8" w:rsidP="003330C8">
      <w:pPr>
        <w:spacing w:after="0" w:line="240" w:lineRule="auto"/>
        <w:ind w:left="5310"/>
        <w:jc w:val="both"/>
        <w:rPr>
          <w:rFonts w:ascii="Arial" w:eastAsia="Arial" w:hAnsi="Arial" w:cs="Arial"/>
          <w:sz w:val="20"/>
          <w:szCs w:val="20"/>
          <w:lang w:eastAsia="ar-SA"/>
        </w:rPr>
      </w:pPr>
    </w:p>
    <w:p w:rsidR="003330C8" w:rsidRPr="003330C8" w:rsidRDefault="003330C8" w:rsidP="003330C8">
      <w:pPr>
        <w:spacing w:after="0" w:line="240" w:lineRule="auto"/>
        <w:ind w:left="5310"/>
        <w:jc w:val="both"/>
        <w:rPr>
          <w:rFonts w:ascii="Arial" w:eastAsia="Arial" w:hAnsi="Arial" w:cs="Arial"/>
          <w:sz w:val="20"/>
          <w:szCs w:val="20"/>
          <w:lang w:eastAsia="ar-SA"/>
        </w:rPr>
      </w:pPr>
    </w:p>
    <w:p w:rsidR="003330C8" w:rsidRPr="003330C8" w:rsidRDefault="003330C8" w:rsidP="003330C8">
      <w:pPr>
        <w:spacing w:after="0" w:line="240" w:lineRule="auto"/>
        <w:ind w:left="5310"/>
        <w:jc w:val="both"/>
        <w:rPr>
          <w:rFonts w:ascii="Arial" w:eastAsia="Arial" w:hAnsi="Arial" w:cs="Arial"/>
          <w:sz w:val="20"/>
          <w:szCs w:val="20"/>
          <w:lang w:eastAsia="ar-SA"/>
        </w:rPr>
      </w:pPr>
    </w:p>
    <w:p w:rsidR="003330C8" w:rsidRPr="003330C8" w:rsidRDefault="003330C8" w:rsidP="003330C8">
      <w:pPr>
        <w:spacing w:after="0" w:line="240" w:lineRule="auto"/>
        <w:ind w:left="5310"/>
        <w:jc w:val="both"/>
        <w:rPr>
          <w:rFonts w:ascii="Arial" w:eastAsia="Arial" w:hAnsi="Arial" w:cs="Arial"/>
          <w:sz w:val="20"/>
          <w:szCs w:val="20"/>
          <w:lang w:eastAsia="ar-SA"/>
        </w:rPr>
      </w:pPr>
    </w:p>
    <w:p w:rsidR="003330C8" w:rsidRPr="003330C8" w:rsidRDefault="003330C8" w:rsidP="003330C8">
      <w:pPr>
        <w:spacing w:after="0" w:line="240" w:lineRule="auto"/>
        <w:ind w:left="5310"/>
        <w:jc w:val="both"/>
        <w:rPr>
          <w:rFonts w:ascii="Arial" w:eastAsia="Arial" w:hAnsi="Arial" w:cs="Arial"/>
          <w:sz w:val="20"/>
          <w:szCs w:val="20"/>
          <w:lang w:eastAsia="ar-SA"/>
        </w:rPr>
      </w:pPr>
    </w:p>
    <w:p w:rsidR="003330C8" w:rsidRPr="003330C8" w:rsidRDefault="003330C8" w:rsidP="003330C8">
      <w:pPr>
        <w:widowControl w:val="0"/>
        <w:suppressAutoHyphens/>
        <w:autoSpaceDE w:val="0"/>
        <w:spacing w:after="0" w:line="240" w:lineRule="auto"/>
        <w:ind w:firstLine="720"/>
        <w:jc w:val="center"/>
        <w:rPr>
          <w:rFonts w:ascii="Arial" w:eastAsia="Arial" w:hAnsi="Arial" w:cs="Arial"/>
          <w:sz w:val="20"/>
          <w:szCs w:val="20"/>
          <w:lang w:eastAsia="hi-IN" w:bidi="hi-IN"/>
        </w:rPr>
      </w:pPr>
    </w:p>
    <w:p w:rsidR="003330C8" w:rsidRPr="003330C8" w:rsidRDefault="003330C8" w:rsidP="003330C8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Arial"/>
          <w:b/>
          <w:sz w:val="28"/>
          <w:szCs w:val="28"/>
          <w:lang w:eastAsia="hi-IN" w:bidi="hi-IN"/>
        </w:rPr>
      </w:pPr>
      <w:r w:rsidRPr="003330C8">
        <w:rPr>
          <w:rFonts w:ascii="Times New Roman" w:eastAsia="Arial" w:hAnsi="Times New Roman" w:cs="Arial"/>
          <w:b/>
          <w:sz w:val="28"/>
          <w:szCs w:val="28"/>
          <w:lang w:eastAsia="hi-IN" w:bidi="hi-IN"/>
        </w:rPr>
        <w:t xml:space="preserve">Муниципальная программа </w:t>
      </w:r>
      <w:r w:rsidR="00D049FB">
        <w:rPr>
          <w:rFonts w:ascii="Times New Roman" w:eastAsia="Arial" w:hAnsi="Times New Roman" w:cs="Arial"/>
          <w:b/>
          <w:sz w:val="28"/>
          <w:szCs w:val="28"/>
          <w:lang w:eastAsia="hi-IN" w:bidi="hi-IN"/>
        </w:rPr>
        <w:t>П</w:t>
      </w:r>
      <w:r w:rsidR="00A65A92">
        <w:rPr>
          <w:rFonts w:ascii="Times New Roman" w:eastAsia="Arial" w:hAnsi="Times New Roman" w:cs="Arial"/>
          <w:b/>
          <w:sz w:val="28"/>
          <w:szCs w:val="28"/>
          <w:lang w:eastAsia="hi-IN" w:bidi="hi-IN"/>
        </w:rPr>
        <w:t>инюг</w:t>
      </w:r>
      <w:r w:rsidR="005D014F">
        <w:rPr>
          <w:rFonts w:ascii="Times New Roman" w:eastAsia="Arial" w:hAnsi="Times New Roman" w:cs="Arial"/>
          <w:b/>
          <w:sz w:val="28"/>
          <w:szCs w:val="28"/>
          <w:lang w:eastAsia="hi-IN" w:bidi="hi-IN"/>
        </w:rPr>
        <w:t xml:space="preserve">ского городского поселения </w:t>
      </w:r>
      <w:r w:rsidRPr="003330C8">
        <w:rPr>
          <w:rFonts w:ascii="Times New Roman" w:eastAsia="Arial" w:hAnsi="Times New Roman" w:cs="Arial"/>
          <w:b/>
          <w:sz w:val="28"/>
          <w:szCs w:val="28"/>
          <w:lang w:eastAsia="hi-IN" w:bidi="hi-IN"/>
        </w:rPr>
        <w:t xml:space="preserve">Подосиновского района </w:t>
      </w:r>
    </w:p>
    <w:p w:rsidR="003330C8" w:rsidRPr="003330C8" w:rsidRDefault="003330C8" w:rsidP="003330C8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Arial"/>
          <w:b/>
          <w:sz w:val="28"/>
          <w:szCs w:val="28"/>
          <w:lang w:eastAsia="hi-IN" w:bidi="hi-IN"/>
        </w:rPr>
      </w:pPr>
      <w:r w:rsidRPr="003330C8">
        <w:rPr>
          <w:rFonts w:ascii="Times New Roman" w:eastAsia="Arial" w:hAnsi="Times New Roman" w:cs="Arial"/>
          <w:b/>
          <w:sz w:val="28"/>
          <w:szCs w:val="28"/>
          <w:lang w:eastAsia="hi-IN" w:bidi="hi-IN"/>
        </w:rPr>
        <w:t>«Развитие строительства и архитектуры»</w:t>
      </w:r>
    </w:p>
    <w:p w:rsidR="003330C8" w:rsidRPr="003330C8" w:rsidRDefault="003330C8" w:rsidP="003330C8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Arial"/>
          <w:sz w:val="28"/>
          <w:szCs w:val="28"/>
          <w:lang w:eastAsia="hi-IN" w:bidi="hi-IN"/>
        </w:rPr>
      </w:pPr>
    </w:p>
    <w:p w:rsidR="003330C8" w:rsidRPr="003330C8" w:rsidRDefault="003330C8" w:rsidP="003330C8">
      <w:pPr>
        <w:widowControl w:val="0"/>
        <w:suppressAutoHyphens/>
        <w:autoSpaceDE w:val="0"/>
        <w:spacing w:after="0" w:line="240" w:lineRule="auto"/>
        <w:ind w:firstLine="720"/>
        <w:jc w:val="center"/>
        <w:rPr>
          <w:rFonts w:ascii="Arial" w:eastAsia="Arial" w:hAnsi="Arial" w:cs="Arial"/>
          <w:sz w:val="20"/>
          <w:szCs w:val="20"/>
          <w:lang w:eastAsia="hi-IN" w:bidi="hi-IN"/>
        </w:rPr>
      </w:pPr>
    </w:p>
    <w:p w:rsidR="003330C8" w:rsidRPr="003330C8" w:rsidRDefault="003330C8" w:rsidP="003330C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i-IN" w:bidi="hi-IN"/>
        </w:rPr>
      </w:pPr>
    </w:p>
    <w:p w:rsidR="003330C8" w:rsidRPr="003330C8" w:rsidRDefault="003330C8" w:rsidP="003330C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i-IN" w:bidi="hi-IN"/>
        </w:rPr>
      </w:pPr>
    </w:p>
    <w:p w:rsidR="003330C8" w:rsidRPr="003330C8" w:rsidRDefault="003330C8" w:rsidP="003330C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i-IN" w:bidi="hi-IN"/>
        </w:rPr>
      </w:pPr>
    </w:p>
    <w:p w:rsidR="003330C8" w:rsidRPr="003330C8" w:rsidRDefault="003330C8" w:rsidP="003330C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i-IN" w:bidi="hi-IN"/>
        </w:rPr>
      </w:pPr>
    </w:p>
    <w:p w:rsidR="003330C8" w:rsidRPr="003330C8" w:rsidRDefault="003330C8" w:rsidP="003330C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i-IN" w:bidi="hi-IN"/>
        </w:rPr>
      </w:pPr>
    </w:p>
    <w:p w:rsidR="003330C8" w:rsidRPr="003330C8" w:rsidRDefault="003330C8" w:rsidP="003330C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i-IN" w:bidi="hi-IN"/>
        </w:rPr>
      </w:pPr>
    </w:p>
    <w:p w:rsidR="003330C8" w:rsidRPr="003330C8" w:rsidRDefault="003330C8" w:rsidP="003330C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i-IN" w:bidi="hi-IN"/>
        </w:rPr>
      </w:pPr>
    </w:p>
    <w:p w:rsidR="003330C8" w:rsidRPr="003330C8" w:rsidRDefault="003330C8" w:rsidP="003330C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i-IN" w:bidi="hi-IN"/>
        </w:rPr>
      </w:pPr>
    </w:p>
    <w:p w:rsidR="003330C8" w:rsidRPr="003330C8" w:rsidRDefault="003330C8" w:rsidP="003330C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i-IN" w:bidi="hi-IN"/>
        </w:rPr>
      </w:pPr>
    </w:p>
    <w:p w:rsidR="003330C8" w:rsidRPr="003330C8" w:rsidRDefault="003330C8" w:rsidP="003330C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i-IN" w:bidi="hi-IN"/>
        </w:rPr>
      </w:pPr>
    </w:p>
    <w:p w:rsidR="003330C8" w:rsidRPr="003330C8" w:rsidRDefault="003330C8" w:rsidP="003330C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i-IN" w:bidi="hi-IN"/>
        </w:rPr>
      </w:pPr>
    </w:p>
    <w:p w:rsidR="003330C8" w:rsidRPr="003330C8" w:rsidRDefault="003330C8" w:rsidP="003330C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i-IN" w:bidi="hi-IN"/>
        </w:rPr>
      </w:pPr>
    </w:p>
    <w:p w:rsidR="003330C8" w:rsidRPr="003330C8" w:rsidRDefault="003330C8" w:rsidP="003330C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i-IN" w:bidi="hi-IN"/>
        </w:rPr>
      </w:pPr>
    </w:p>
    <w:p w:rsidR="003330C8" w:rsidRPr="003330C8" w:rsidRDefault="003330C8" w:rsidP="003330C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i-IN" w:bidi="hi-IN"/>
        </w:rPr>
      </w:pPr>
    </w:p>
    <w:p w:rsidR="003330C8" w:rsidRPr="003330C8" w:rsidRDefault="003330C8" w:rsidP="003330C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i-IN" w:bidi="hi-IN"/>
        </w:rPr>
      </w:pPr>
    </w:p>
    <w:p w:rsidR="003330C8" w:rsidRPr="003330C8" w:rsidRDefault="003330C8" w:rsidP="003330C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i-IN" w:bidi="hi-IN"/>
        </w:rPr>
      </w:pPr>
    </w:p>
    <w:p w:rsidR="003330C8" w:rsidRPr="003330C8" w:rsidRDefault="003330C8" w:rsidP="003330C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i-IN" w:bidi="hi-IN"/>
        </w:rPr>
      </w:pPr>
    </w:p>
    <w:p w:rsidR="003330C8" w:rsidRPr="003330C8" w:rsidRDefault="003330C8" w:rsidP="003330C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i-IN" w:bidi="hi-IN"/>
        </w:rPr>
      </w:pPr>
    </w:p>
    <w:p w:rsidR="003330C8" w:rsidRPr="003330C8" w:rsidRDefault="003330C8" w:rsidP="003330C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i-IN" w:bidi="hi-IN"/>
        </w:rPr>
      </w:pPr>
    </w:p>
    <w:p w:rsidR="003330C8" w:rsidRPr="003330C8" w:rsidRDefault="003330C8" w:rsidP="003330C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i-IN" w:bidi="hi-IN"/>
        </w:rPr>
      </w:pPr>
    </w:p>
    <w:p w:rsidR="003330C8" w:rsidRPr="003330C8" w:rsidRDefault="003330C8" w:rsidP="003330C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i-IN" w:bidi="hi-IN"/>
        </w:rPr>
      </w:pPr>
    </w:p>
    <w:p w:rsidR="003330C8" w:rsidRPr="003330C8" w:rsidRDefault="003330C8" w:rsidP="003330C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i-IN" w:bidi="hi-IN"/>
        </w:rPr>
      </w:pPr>
    </w:p>
    <w:p w:rsidR="003330C8" w:rsidRPr="003330C8" w:rsidRDefault="003330C8" w:rsidP="003330C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i-IN" w:bidi="hi-IN"/>
        </w:rPr>
      </w:pPr>
    </w:p>
    <w:p w:rsidR="003330C8" w:rsidRPr="003330C8" w:rsidRDefault="003330C8" w:rsidP="003330C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i-IN" w:bidi="hi-IN"/>
        </w:rPr>
      </w:pPr>
    </w:p>
    <w:p w:rsidR="003330C8" w:rsidRPr="003330C8" w:rsidRDefault="003330C8" w:rsidP="003330C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i-IN" w:bidi="hi-IN"/>
        </w:rPr>
      </w:pPr>
    </w:p>
    <w:p w:rsidR="003330C8" w:rsidRPr="003330C8" w:rsidRDefault="003330C8" w:rsidP="003330C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i-IN" w:bidi="hi-IN"/>
        </w:rPr>
      </w:pPr>
    </w:p>
    <w:p w:rsidR="003330C8" w:rsidRPr="003330C8" w:rsidRDefault="003330C8" w:rsidP="003330C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i-IN" w:bidi="hi-IN"/>
        </w:rPr>
      </w:pPr>
    </w:p>
    <w:p w:rsidR="003330C8" w:rsidRPr="003330C8" w:rsidRDefault="003330C8" w:rsidP="003330C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i-IN" w:bidi="hi-IN"/>
        </w:rPr>
      </w:pPr>
    </w:p>
    <w:p w:rsidR="003330C8" w:rsidRPr="003330C8" w:rsidRDefault="003330C8" w:rsidP="003330C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i-IN" w:bidi="hi-IN"/>
        </w:rPr>
      </w:pPr>
    </w:p>
    <w:p w:rsidR="003330C8" w:rsidRPr="003330C8" w:rsidRDefault="003330C8" w:rsidP="003330C8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330C8">
        <w:rPr>
          <w:rFonts w:ascii="Times New Roman" w:eastAsia="Calibri" w:hAnsi="Times New Roman" w:cs="Times New Roman"/>
          <w:b/>
          <w:sz w:val="28"/>
          <w:szCs w:val="28"/>
        </w:rPr>
        <w:t>ПАСПОРТ</w:t>
      </w:r>
    </w:p>
    <w:p w:rsidR="003330C8" w:rsidRPr="003330C8" w:rsidRDefault="003330C8" w:rsidP="003330C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330C8">
        <w:rPr>
          <w:rFonts w:ascii="Times New Roman" w:eastAsia="Calibri" w:hAnsi="Times New Roman" w:cs="Times New Roman"/>
          <w:b/>
          <w:sz w:val="28"/>
          <w:szCs w:val="28"/>
        </w:rPr>
        <w:t xml:space="preserve">Муниципальной программы </w:t>
      </w:r>
    </w:p>
    <w:p w:rsidR="003330C8" w:rsidRPr="003330C8" w:rsidRDefault="003330C8" w:rsidP="003330C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330C8">
        <w:rPr>
          <w:rFonts w:ascii="Times New Roman" w:eastAsia="Calibri" w:hAnsi="Times New Roman" w:cs="Times New Roman"/>
          <w:b/>
          <w:sz w:val="28"/>
          <w:szCs w:val="28"/>
        </w:rPr>
        <w:t>«Развитие строительства и архитектуры»</w:t>
      </w:r>
    </w:p>
    <w:p w:rsidR="003330C8" w:rsidRPr="003330C8" w:rsidRDefault="003330C8" w:rsidP="003330C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3330C8" w:rsidRPr="003330C8" w:rsidTr="0000486D">
        <w:tc>
          <w:tcPr>
            <w:tcW w:w="2660" w:type="dxa"/>
            <w:shd w:val="clear" w:color="auto" w:fill="auto"/>
          </w:tcPr>
          <w:p w:rsidR="003330C8" w:rsidRPr="003330C8" w:rsidRDefault="003330C8" w:rsidP="003330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30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заказчика программы (субъекта бюджетного планирования) </w:t>
            </w:r>
          </w:p>
        </w:tc>
        <w:tc>
          <w:tcPr>
            <w:tcW w:w="6662" w:type="dxa"/>
            <w:shd w:val="clear" w:color="auto" w:fill="auto"/>
          </w:tcPr>
          <w:p w:rsidR="003330C8" w:rsidRPr="003330C8" w:rsidRDefault="003330C8" w:rsidP="00A65A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30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Администрация </w:t>
            </w:r>
            <w:r w:rsidR="00D049FB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="00A65A92">
              <w:rPr>
                <w:rFonts w:ascii="Times New Roman" w:eastAsia="Calibri" w:hAnsi="Times New Roman" w:cs="Times New Roman"/>
                <w:sz w:val="24"/>
                <w:szCs w:val="24"/>
              </w:rPr>
              <w:t>инюг</w:t>
            </w:r>
            <w:r w:rsidR="005D014F">
              <w:rPr>
                <w:rFonts w:ascii="Times New Roman" w:eastAsia="Calibri" w:hAnsi="Times New Roman" w:cs="Times New Roman"/>
                <w:sz w:val="24"/>
                <w:szCs w:val="24"/>
              </w:rPr>
              <w:t>ского городского поселения</w:t>
            </w:r>
            <w:r w:rsidR="00D049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330C8">
              <w:rPr>
                <w:rFonts w:ascii="Times New Roman" w:eastAsia="Calibri" w:hAnsi="Times New Roman" w:cs="Times New Roman"/>
                <w:sz w:val="24"/>
                <w:szCs w:val="24"/>
              </w:rPr>
              <w:t>Подосиновского района</w:t>
            </w:r>
          </w:p>
        </w:tc>
      </w:tr>
      <w:tr w:rsidR="003330C8" w:rsidRPr="003330C8" w:rsidTr="0000486D">
        <w:tc>
          <w:tcPr>
            <w:tcW w:w="2660" w:type="dxa"/>
            <w:shd w:val="clear" w:color="auto" w:fill="auto"/>
          </w:tcPr>
          <w:p w:rsidR="003330C8" w:rsidRPr="003330C8" w:rsidRDefault="003330C8" w:rsidP="003330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30C8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662" w:type="dxa"/>
            <w:shd w:val="clear" w:color="auto" w:fill="auto"/>
          </w:tcPr>
          <w:p w:rsidR="003330C8" w:rsidRPr="003330C8" w:rsidRDefault="005D014F" w:rsidP="00A65A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30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Администрация </w:t>
            </w:r>
            <w:r w:rsidR="00D049FB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="00A65A92">
              <w:rPr>
                <w:rFonts w:ascii="Times New Roman" w:eastAsia="Calibri" w:hAnsi="Times New Roman" w:cs="Times New Roman"/>
                <w:sz w:val="24"/>
                <w:szCs w:val="24"/>
              </w:rPr>
              <w:t>инюг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ского городского поселения</w:t>
            </w:r>
            <w:r w:rsidR="00D049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330C8">
              <w:rPr>
                <w:rFonts w:ascii="Times New Roman" w:eastAsia="Calibri" w:hAnsi="Times New Roman" w:cs="Times New Roman"/>
                <w:sz w:val="24"/>
                <w:szCs w:val="24"/>
              </w:rPr>
              <w:t>Подосиновского района</w:t>
            </w:r>
          </w:p>
        </w:tc>
      </w:tr>
      <w:tr w:rsidR="003330C8" w:rsidRPr="003330C8" w:rsidTr="0000486D">
        <w:tc>
          <w:tcPr>
            <w:tcW w:w="2660" w:type="dxa"/>
            <w:shd w:val="clear" w:color="auto" w:fill="auto"/>
          </w:tcPr>
          <w:p w:rsidR="003330C8" w:rsidRPr="003330C8" w:rsidRDefault="003330C8" w:rsidP="003330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30C8">
              <w:rPr>
                <w:rFonts w:ascii="Times New Roman" w:eastAsia="Calibri" w:hAnsi="Times New Roman" w:cs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6662" w:type="dxa"/>
            <w:shd w:val="clear" w:color="auto" w:fill="auto"/>
          </w:tcPr>
          <w:p w:rsidR="003E5C34" w:rsidRPr="003330C8" w:rsidRDefault="003E5C34" w:rsidP="003E5C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30C8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  <w:r w:rsidRPr="003330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Подосиновского района</w:t>
            </w:r>
          </w:p>
        </w:tc>
      </w:tr>
      <w:tr w:rsidR="003330C8" w:rsidRPr="003330C8" w:rsidTr="0000486D">
        <w:tc>
          <w:tcPr>
            <w:tcW w:w="2660" w:type="dxa"/>
            <w:shd w:val="clear" w:color="auto" w:fill="auto"/>
          </w:tcPr>
          <w:p w:rsidR="003330C8" w:rsidRPr="003330C8" w:rsidRDefault="003330C8" w:rsidP="003330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30C8">
              <w:rPr>
                <w:rFonts w:ascii="Times New Roman" w:eastAsia="Calibri" w:hAnsi="Times New Roman" w:cs="Times New Roman"/>
                <w:sz w:val="24"/>
                <w:szCs w:val="24"/>
              </w:rPr>
              <w:t>Программно-целевые инструменты муниципальной программы</w:t>
            </w:r>
          </w:p>
        </w:tc>
        <w:tc>
          <w:tcPr>
            <w:tcW w:w="6662" w:type="dxa"/>
            <w:shd w:val="clear" w:color="auto" w:fill="auto"/>
          </w:tcPr>
          <w:p w:rsidR="003330C8" w:rsidRPr="003330C8" w:rsidRDefault="003330C8" w:rsidP="003330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30C8">
              <w:rPr>
                <w:rFonts w:ascii="Times New Roman" w:eastAsia="Calibri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3330C8" w:rsidRPr="003330C8" w:rsidTr="0000486D">
        <w:trPr>
          <w:trHeight w:val="815"/>
        </w:trPr>
        <w:tc>
          <w:tcPr>
            <w:tcW w:w="2660" w:type="dxa"/>
            <w:shd w:val="clear" w:color="auto" w:fill="auto"/>
          </w:tcPr>
          <w:p w:rsidR="003330C8" w:rsidRPr="003330C8" w:rsidRDefault="003330C8" w:rsidP="003330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30C8">
              <w:rPr>
                <w:rFonts w:ascii="Times New Roman" w:eastAsia="Calibri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6662" w:type="dxa"/>
            <w:shd w:val="clear" w:color="auto" w:fill="auto"/>
          </w:tcPr>
          <w:p w:rsidR="003330C8" w:rsidRPr="003330C8" w:rsidRDefault="003330C8" w:rsidP="005D014F">
            <w:pPr>
              <w:jc w:val="both"/>
              <w:rPr>
                <w:rFonts w:ascii="Times New Roman" w:eastAsia="Arial CYR" w:hAnsi="Times New Roman" w:cs="Times New Roman"/>
                <w:sz w:val="24"/>
                <w:szCs w:val="24"/>
              </w:rPr>
            </w:pPr>
            <w:r w:rsidRPr="003330C8">
              <w:rPr>
                <w:rFonts w:ascii="Times New Roman" w:eastAsia="Arial CYR" w:hAnsi="Times New Roman" w:cs="Times New Roman"/>
                <w:sz w:val="24"/>
                <w:szCs w:val="24"/>
              </w:rPr>
              <w:t xml:space="preserve">реализация на территории </w:t>
            </w:r>
            <w:r w:rsidR="005D014F">
              <w:rPr>
                <w:rFonts w:ascii="Times New Roman" w:eastAsia="Arial CYR" w:hAnsi="Times New Roman" w:cs="Times New Roman"/>
                <w:sz w:val="24"/>
                <w:szCs w:val="24"/>
              </w:rPr>
              <w:t>поселения</w:t>
            </w:r>
            <w:r w:rsidRPr="003330C8">
              <w:rPr>
                <w:rFonts w:ascii="Times New Roman" w:eastAsia="Arial CYR" w:hAnsi="Times New Roman" w:cs="Times New Roman"/>
                <w:sz w:val="24"/>
                <w:szCs w:val="24"/>
              </w:rPr>
              <w:t xml:space="preserve"> градостроительной политики</w:t>
            </w:r>
          </w:p>
        </w:tc>
      </w:tr>
      <w:tr w:rsidR="003330C8" w:rsidRPr="003330C8" w:rsidTr="0000486D">
        <w:trPr>
          <w:trHeight w:val="415"/>
        </w:trPr>
        <w:tc>
          <w:tcPr>
            <w:tcW w:w="2660" w:type="dxa"/>
            <w:shd w:val="clear" w:color="auto" w:fill="auto"/>
          </w:tcPr>
          <w:p w:rsidR="003330C8" w:rsidRPr="003330C8" w:rsidRDefault="003330C8" w:rsidP="003330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30C8">
              <w:rPr>
                <w:rFonts w:ascii="Times New Roman" w:eastAsia="Calibri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6662" w:type="dxa"/>
            <w:shd w:val="clear" w:color="auto" w:fill="auto"/>
          </w:tcPr>
          <w:p w:rsidR="003330C8" w:rsidRPr="003330C8" w:rsidRDefault="003330C8" w:rsidP="003330C8">
            <w:pPr>
              <w:spacing w:after="0" w:line="240" w:lineRule="auto"/>
              <w:ind w:left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30C8">
              <w:rPr>
                <w:rFonts w:ascii="Times New Roman" w:eastAsia="Calibri" w:hAnsi="Times New Roman" w:cs="Times New Roman"/>
                <w:sz w:val="24"/>
                <w:szCs w:val="24"/>
              </w:rPr>
              <w:t>разработка градостроительной документации;</w:t>
            </w:r>
          </w:p>
          <w:p w:rsidR="003330C8" w:rsidRPr="003330C8" w:rsidRDefault="003330C8" w:rsidP="003330C8">
            <w:pPr>
              <w:spacing w:after="0" w:line="240" w:lineRule="auto"/>
              <w:ind w:left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30C8">
              <w:rPr>
                <w:rFonts w:ascii="Times New Roman" w:eastAsia="Calibri" w:hAnsi="Times New Roman" w:cs="Times New Roman"/>
                <w:sz w:val="24"/>
                <w:szCs w:val="24"/>
              </w:rPr>
              <w:t>разработка документации по планировке территории.</w:t>
            </w:r>
          </w:p>
        </w:tc>
      </w:tr>
      <w:tr w:rsidR="003330C8" w:rsidRPr="003330C8" w:rsidTr="0000486D">
        <w:trPr>
          <w:trHeight w:val="1260"/>
        </w:trPr>
        <w:tc>
          <w:tcPr>
            <w:tcW w:w="2660" w:type="dxa"/>
            <w:shd w:val="clear" w:color="auto" w:fill="auto"/>
          </w:tcPr>
          <w:p w:rsidR="003330C8" w:rsidRPr="003330C8" w:rsidRDefault="003330C8" w:rsidP="003330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30C8">
              <w:rPr>
                <w:rFonts w:ascii="Times New Roman" w:eastAsia="Calibri" w:hAnsi="Times New Roman" w:cs="Times New Roman"/>
                <w:sz w:val="24"/>
                <w:szCs w:val="24"/>
              </w:rPr>
              <w:t>Целевые показатели эффективности реализации</w:t>
            </w:r>
            <w:r w:rsidRPr="003330C8">
              <w:rPr>
                <w:rFonts w:ascii="Calibri" w:eastAsia="Calibri" w:hAnsi="Calibri" w:cs="Times New Roman"/>
              </w:rPr>
              <w:t xml:space="preserve"> </w:t>
            </w:r>
            <w:r w:rsidRPr="003330C8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6662" w:type="dxa"/>
            <w:shd w:val="clear" w:color="auto" w:fill="auto"/>
          </w:tcPr>
          <w:p w:rsidR="003330C8" w:rsidRPr="003330C8" w:rsidRDefault="003330C8" w:rsidP="00DA68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30C8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 по</w:t>
            </w:r>
            <w:r w:rsidR="00DA68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селений,  утвердивших  Правила </w:t>
            </w:r>
            <w:r w:rsidRPr="003330C8">
              <w:rPr>
                <w:rFonts w:ascii="Times New Roman" w:eastAsia="Calibri" w:hAnsi="Times New Roman" w:cs="Times New Roman"/>
                <w:sz w:val="24"/>
                <w:szCs w:val="24"/>
              </w:rPr>
              <w:t>землепользования</w:t>
            </w:r>
            <w:r w:rsidR="00DA68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застройки,</w:t>
            </w:r>
            <w:r w:rsidRPr="003330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%</w:t>
            </w:r>
            <w:r w:rsidR="003E35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исполнении</w:t>
            </w:r>
          </w:p>
        </w:tc>
      </w:tr>
      <w:tr w:rsidR="003330C8" w:rsidRPr="003330C8" w:rsidTr="0000486D">
        <w:tc>
          <w:tcPr>
            <w:tcW w:w="2660" w:type="dxa"/>
            <w:shd w:val="clear" w:color="auto" w:fill="auto"/>
          </w:tcPr>
          <w:p w:rsidR="003330C8" w:rsidRPr="003330C8" w:rsidRDefault="003330C8" w:rsidP="003330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30C8">
              <w:rPr>
                <w:rFonts w:ascii="Times New Roman" w:eastAsia="Calibri" w:hAnsi="Times New Roman" w:cs="Times New Roman"/>
                <w:sz w:val="24"/>
                <w:szCs w:val="24"/>
              </w:rPr>
              <w:t>Этапы и сроки реализации</w:t>
            </w:r>
            <w:r w:rsidRPr="003330C8">
              <w:rPr>
                <w:rFonts w:ascii="Calibri" w:eastAsia="Calibri" w:hAnsi="Calibri" w:cs="Times New Roman"/>
              </w:rPr>
              <w:t xml:space="preserve"> </w:t>
            </w:r>
            <w:r w:rsidRPr="003330C8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6662" w:type="dxa"/>
            <w:shd w:val="clear" w:color="auto" w:fill="auto"/>
          </w:tcPr>
          <w:p w:rsidR="003330C8" w:rsidRPr="003330C8" w:rsidRDefault="003330C8" w:rsidP="00C427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30C8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C42757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Pr="003330C8">
              <w:rPr>
                <w:rFonts w:ascii="Times New Roman" w:eastAsia="Calibri" w:hAnsi="Times New Roman" w:cs="Times New Roman"/>
                <w:sz w:val="24"/>
                <w:szCs w:val="24"/>
              </w:rPr>
              <w:t>-202</w:t>
            </w:r>
            <w:r w:rsidR="005D014F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3330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годы, разделение на этапы не предусматривается</w:t>
            </w:r>
          </w:p>
        </w:tc>
      </w:tr>
      <w:tr w:rsidR="003330C8" w:rsidRPr="003330C8" w:rsidTr="0000486D">
        <w:tc>
          <w:tcPr>
            <w:tcW w:w="2660" w:type="dxa"/>
            <w:shd w:val="clear" w:color="auto" w:fill="auto"/>
          </w:tcPr>
          <w:p w:rsidR="003330C8" w:rsidRPr="003330C8" w:rsidRDefault="003330C8" w:rsidP="003330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30C8">
              <w:rPr>
                <w:rFonts w:ascii="Times New Roman" w:eastAsia="Calibri" w:hAnsi="Times New Roman" w:cs="Times New Roman"/>
                <w:sz w:val="24"/>
                <w:szCs w:val="24"/>
              </w:rPr>
              <w:t>Объёмы и источники финансирования</w:t>
            </w:r>
            <w:r w:rsidRPr="003330C8">
              <w:rPr>
                <w:rFonts w:ascii="Calibri" w:eastAsia="Calibri" w:hAnsi="Calibri" w:cs="Times New Roman"/>
              </w:rPr>
              <w:t xml:space="preserve"> </w:t>
            </w:r>
            <w:r w:rsidRPr="003330C8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6662" w:type="dxa"/>
            <w:shd w:val="clear" w:color="auto" w:fill="auto"/>
          </w:tcPr>
          <w:p w:rsidR="003330C8" w:rsidRPr="003330C8" w:rsidRDefault="00804B12" w:rsidP="002E2B8B">
            <w:pPr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2E2B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bookmarkStart w:id="0" w:name="_GoBack"/>
            <w:bookmarkEnd w:id="0"/>
            <w:r w:rsidR="002E2B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- 462</w:t>
            </w:r>
            <w:r w:rsidR="002E2B8B" w:rsidRPr="00F43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F43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 </w:t>
            </w:r>
            <w:r w:rsidRPr="00F432C0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>тыс.</w:t>
            </w:r>
            <w:r w:rsidR="002E2B8B" w:rsidRPr="00F43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рублей, в том числе: средства бюджетов поселений- </w:t>
            </w:r>
            <w:r w:rsidR="002E2B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118,2</w:t>
            </w:r>
            <w:r w:rsidR="002E2B8B" w:rsidRPr="00F43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тыс.</w:t>
            </w:r>
            <w:r w:rsidR="002E2B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2E2B8B" w:rsidRPr="00F43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рублей; средства областного бюджета </w:t>
            </w:r>
            <w:r w:rsidR="002E2B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 w:rsidR="002E2B8B" w:rsidRPr="00F43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2E2B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343,8</w:t>
            </w:r>
            <w:r w:rsidR="002E2B8B" w:rsidRPr="00F432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тыс.</w:t>
            </w:r>
            <w:r w:rsidR="002E2B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рублей</w:t>
            </w:r>
          </w:p>
          <w:p w:rsidR="003330C8" w:rsidRPr="003330C8" w:rsidRDefault="003330C8" w:rsidP="003330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330C8" w:rsidRPr="003330C8" w:rsidTr="0000486D">
        <w:tc>
          <w:tcPr>
            <w:tcW w:w="2660" w:type="dxa"/>
            <w:shd w:val="clear" w:color="auto" w:fill="auto"/>
          </w:tcPr>
          <w:p w:rsidR="003330C8" w:rsidRPr="003330C8" w:rsidRDefault="003330C8" w:rsidP="003330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30C8">
              <w:rPr>
                <w:rFonts w:ascii="Times New Roman" w:eastAsia="Calibri" w:hAnsi="Times New Roman" w:cs="Times New Roman"/>
                <w:sz w:val="24"/>
                <w:szCs w:val="24"/>
              </w:rPr>
              <w:t>Ожидаемые конечные результаты реализации</w:t>
            </w:r>
            <w:r w:rsidRPr="003330C8">
              <w:rPr>
                <w:rFonts w:ascii="Calibri" w:eastAsia="Calibri" w:hAnsi="Calibri" w:cs="Times New Roman"/>
              </w:rPr>
              <w:t xml:space="preserve"> </w:t>
            </w:r>
            <w:r w:rsidRPr="003330C8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6662" w:type="dxa"/>
            <w:shd w:val="clear" w:color="auto" w:fill="auto"/>
          </w:tcPr>
          <w:p w:rsidR="003330C8" w:rsidRPr="004A33F7" w:rsidRDefault="003330C8" w:rsidP="003330C8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4A3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концу 202</w:t>
            </w:r>
            <w:r w:rsidR="005D014F" w:rsidRPr="004A3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4A3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года:</w:t>
            </w:r>
          </w:p>
          <w:p w:rsidR="005D014F" w:rsidRDefault="005D014F" w:rsidP="005D01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сведений о границах</w:t>
            </w:r>
            <w:r w:rsidR="003330C8" w:rsidRPr="003330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территориальных зон, </w:t>
            </w:r>
            <w:r w:rsidR="003330C8" w:rsidRPr="003330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%</w:t>
            </w:r>
            <w:r w:rsidR="003E35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исполнении -100%</w:t>
            </w:r>
          </w:p>
          <w:p w:rsidR="003330C8" w:rsidRPr="003330C8" w:rsidRDefault="005D014F" w:rsidP="005D01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сведений о границах населенных пунктов,</w:t>
            </w:r>
            <w:r w:rsidRPr="003330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330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%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исполнении -100%</w:t>
            </w:r>
          </w:p>
        </w:tc>
      </w:tr>
    </w:tbl>
    <w:p w:rsidR="003330C8" w:rsidRPr="003330C8" w:rsidRDefault="003330C8" w:rsidP="003330C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3330C8" w:rsidRPr="003330C8" w:rsidRDefault="003330C8" w:rsidP="003330C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3330C8" w:rsidRPr="003330C8" w:rsidRDefault="003330C8" w:rsidP="003330C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3330C8" w:rsidRPr="003330C8" w:rsidRDefault="003330C8" w:rsidP="003330C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3330C8" w:rsidRPr="003330C8" w:rsidRDefault="003330C8" w:rsidP="003330C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3330C8" w:rsidRPr="003330C8" w:rsidRDefault="003330C8" w:rsidP="003330C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3330C8" w:rsidRPr="003330C8" w:rsidRDefault="003330C8" w:rsidP="003330C8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330C8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Общая характеристика сферы реализации муниципальной программы, в том числе формулировки основных проблем в указанной сфере и прогноз её развития.</w:t>
      </w:r>
    </w:p>
    <w:p w:rsidR="003330C8" w:rsidRPr="003330C8" w:rsidRDefault="003330C8" w:rsidP="003330C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30C8" w:rsidRPr="003330C8" w:rsidRDefault="003330C8" w:rsidP="003330C8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3330C8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Проблема жилья в Кировской области и в Подосиновском районе в частности - одна из самых острых социально-экономических проблем. Она затрагивает интересы большинства граждан  района. </w:t>
      </w:r>
    </w:p>
    <w:p w:rsidR="003330C8" w:rsidRPr="003330C8" w:rsidRDefault="003330C8" w:rsidP="003330C8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3330C8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Особое внимание следует уделить малоэтажному жилищному строительству. Для Кировской области и в частности для района проблема малоэтажного домостроения актуальна тем, что строительство жилья осуществляется неравномерно. </w:t>
      </w:r>
    </w:p>
    <w:p w:rsidR="003330C8" w:rsidRPr="003330C8" w:rsidRDefault="003330C8" w:rsidP="003330C8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3330C8">
        <w:rPr>
          <w:rFonts w:ascii="Times New Roman" w:eastAsia="Times New Roman" w:hAnsi="Times New Roman" w:cs="Calibri"/>
          <w:sz w:val="24"/>
          <w:szCs w:val="24"/>
          <w:lang w:eastAsia="ar-SA"/>
        </w:rPr>
        <w:t>Приоритет малоэтажного жилищного строительства заключается еще и в следующем:</w:t>
      </w:r>
    </w:p>
    <w:p w:rsidR="003330C8" w:rsidRPr="003330C8" w:rsidRDefault="003330C8" w:rsidP="003330C8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3330C8">
        <w:rPr>
          <w:rFonts w:ascii="Times New Roman" w:eastAsia="Times New Roman" w:hAnsi="Times New Roman" w:cs="Calibri"/>
          <w:sz w:val="24"/>
          <w:szCs w:val="24"/>
          <w:lang w:eastAsia="ar-SA"/>
        </w:rPr>
        <w:t>простая процедура получения разрешительной документации (без проектной документации);</w:t>
      </w:r>
    </w:p>
    <w:p w:rsidR="003330C8" w:rsidRPr="003330C8" w:rsidRDefault="003330C8" w:rsidP="003330C8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3330C8">
        <w:rPr>
          <w:rFonts w:ascii="Times New Roman" w:eastAsia="Times New Roman" w:hAnsi="Times New Roman" w:cs="Calibri"/>
          <w:sz w:val="24"/>
          <w:szCs w:val="24"/>
          <w:lang w:eastAsia="ar-SA"/>
        </w:rPr>
        <w:t>сравнительно низкая себестоимость при сохранении хорошего качества;</w:t>
      </w:r>
    </w:p>
    <w:p w:rsidR="003330C8" w:rsidRPr="003330C8" w:rsidRDefault="003330C8" w:rsidP="003330C8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3330C8">
        <w:rPr>
          <w:rFonts w:ascii="Times New Roman" w:eastAsia="Times New Roman" w:hAnsi="Times New Roman" w:cs="Calibri"/>
          <w:sz w:val="24"/>
          <w:szCs w:val="24"/>
          <w:lang w:eastAsia="ar-SA"/>
        </w:rPr>
        <w:t>высокая скорость строительства;</w:t>
      </w:r>
    </w:p>
    <w:p w:rsidR="003330C8" w:rsidRPr="003330C8" w:rsidRDefault="003330C8" w:rsidP="003330C8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3330C8">
        <w:rPr>
          <w:rFonts w:ascii="Times New Roman" w:eastAsia="Times New Roman" w:hAnsi="Times New Roman" w:cs="Calibri"/>
          <w:sz w:val="24"/>
          <w:szCs w:val="24"/>
          <w:lang w:eastAsia="ar-SA"/>
        </w:rPr>
        <w:t>простая адаптация проекта к местности, удобство и легкость реализации проектов, их экологическая безопасность;</w:t>
      </w:r>
    </w:p>
    <w:p w:rsidR="003330C8" w:rsidRPr="003330C8" w:rsidRDefault="003330C8" w:rsidP="003330C8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3330C8">
        <w:rPr>
          <w:rFonts w:ascii="Times New Roman" w:eastAsia="Times New Roman" w:hAnsi="Times New Roman" w:cs="Calibri"/>
          <w:sz w:val="24"/>
          <w:szCs w:val="24"/>
          <w:lang w:eastAsia="ar-SA"/>
        </w:rPr>
        <w:t>широкие возможности использования типовых проектов;</w:t>
      </w:r>
    </w:p>
    <w:p w:rsidR="003330C8" w:rsidRPr="003330C8" w:rsidRDefault="003330C8" w:rsidP="003330C8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3330C8">
        <w:rPr>
          <w:rFonts w:ascii="Times New Roman" w:eastAsia="Times New Roman" w:hAnsi="Times New Roman" w:cs="Calibri"/>
          <w:sz w:val="24"/>
          <w:szCs w:val="24"/>
          <w:lang w:eastAsia="ar-SA"/>
        </w:rPr>
        <w:t>не требуется экспертиза проектной документации и результатов инженерных изысканий;</w:t>
      </w:r>
    </w:p>
    <w:p w:rsidR="003330C8" w:rsidRPr="003330C8" w:rsidRDefault="003330C8" w:rsidP="003330C8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3330C8">
        <w:rPr>
          <w:rFonts w:ascii="Times New Roman" w:eastAsia="Times New Roman" w:hAnsi="Times New Roman" w:cs="Calibri"/>
          <w:sz w:val="24"/>
          <w:szCs w:val="24"/>
          <w:lang w:eastAsia="ar-SA"/>
        </w:rPr>
        <w:t>не требуется квалифицированной рабочей силы при строительстве и сборке комплектов домов, произведенных в заводских условиях;</w:t>
      </w:r>
    </w:p>
    <w:p w:rsidR="003330C8" w:rsidRPr="003330C8" w:rsidRDefault="003330C8" w:rsidP="003330C8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3330C8">
        <w:rPr>
          <w:rFonts w:ascii="Times New Roman" w:eastAsia="Times New Roman" w:hAnsi="Times New Roman" w:cs="Calibri"/>
          <w:sz w:val="24"/>
          <w:szCs w:val="24"/>
          <w:lang w:eastAsia="ar-SA"/>
        </w:rPr>
        <w:t>возможность использования альтернативных строительных материалов;</w:t>
      </w:r>
    </w:p>
    <w:p w:rsidR="003330C8" w:rsidRPr="003330C8" w:rsidRDefault="003330C8" w:rsidP="003330C8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3330C8">
        <w:rPr>
          <w:rFonts w:ascii="Times New Roman" w:eastAsia="Times New Roman" w:hAnsi="Times New Roman" w:cs="Calibri"/>
          <w:sz w:val="24"/>
          <w:szCs w:val="24"/>
          <w:lang w:eastAsia="ar-SA"/>
        </w:rPr>
        <w:t>простая процедура сдачи объектов в эксплуатацию.</w:t>
      </w:r>
    </w:p>
    <w:p w:rsidR="003330C8" w:rsidRPr="003330C8" w:rsidRDefault="003330C8" w:rsidP="003330C8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3330C8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Для развития малоэтажного жилищного строительства в районе необходимо подготовить земельные участки: для этого, в первую очередь, нужно разработать проект планировки с проектом межевания, что в дальнейшем, упростит процедуру обеспечения  коммунальной инфраструктурой земельные участки под  комплексное жилищное строительство. Однако такие проекты планировки с проектом межевания стоят очень дорого, поэтому наиболее приемлемое решение-это межевание отдельных участков. </w:t>
      </w:r>
    </w:p>
    <w:p w:rsidR="003330C8" w:rsidRPr="004A33F7" w:rsidRDefault="003330C8" w:rsidP="003330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3F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Учитывая вышеизложенное, можно отметить, что на сегодняшний день основной проблемой, сдерживающей увеличение предложения жилья на первичном рынке, является отсутствие подготовленных для комплексной жилой застройки земельных участков, имеющих полное инфраструктурное обеспечение</w:t>
      </w:r>
      <w:r w:rsidRPr="004A33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4A33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Инфраструктурное обеспечение земельных участков до границы ответственности должно осуществляться средствами муниципальных образований, однако в настоящее время деньги на эти мероприятия не закладываются. Кроме того, на развитие жилищного строительства в районе влияют покупательская и инвестиционная активность в строительстве, доступность кредитных ресурсов как для строительных организаций, так и для граждан. </w:t>
      </w:r>
    </w:p>
    <w:p w:rsidR="003330C8" w:rsidRPr="003330C8" w:rsidRDefault="003330C8" w:rsidP="003330C8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30C8" w:rsidRPr="004A33F7" w:rsidRDefault="003330C8" w:rsidP="003330C8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3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Приоритеты государственной и муниципальной политики в соответствующей  сфере социально-экономического развития, цели, задачи, целевые показатели эффективности реализации муниципальной программы, описание ожидаемых конечных результатов муниципальной программы, сроков и этапов реализации муниципальной программы</w:t>
      </w:r>
    </w:p>
    <w:p w:rsidR="003330C8" w:rsidRPr="004A33F7" w:rsidRDefault="003330C8" w:rsidP="003330C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3330C8" w:rsidRPr="004A33F7" w:rsidRDefault="003330C8" w:rsidP="003330C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3F7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Целью муниципальной программы является р</w:t>
      </w:r>
      <w:r w:rsidRPr="003330C8">
        <w:rPr>
          <w:rFonts w:ascii="Times New Roman" w:eastAsia="Arial CYR" w:hAnsi="Times New Roman" w:cs="Times New Roman"/>
          <w:sz w:val="24"/>
          <w:szCs w:val="24"/>
        </w:rPr>
        <w:t xml:space="preserve">еализация на территории </w:t>
      </w:r>
      <w:r w:rsidR="00C42757">
        <w:rPr>
          <w:rFonts w:ascii="Times New Roman" w:eastAsia="Arial CYR" w:hAnsi="Times New Roman" w:cs="Times New Roman"/>
          <w:sz w:val="24"/>
          <w:szCs w:val="24"/>
        </w:rPr>
        <w:t>поселения</w:t>
      </w:r>
      <w:r w:rsidRPr="003330C8">
        <w:rPr>
          <w:rFonts w:ascii="Times New Roman" w:eastAsia="Arial CYR" w:hAnsi="Times New Roman" w:cs="Times New Roman"/>
          <w:sz w:val="24"/>
          <w:szCs w:val="24"/>
        </w:rPr>
        <w:t xml:space="preserve"> градостроительной политики, способствующей </w:t>
      </w:r>
      <w:r w:rsidRPr="004A33F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созданию условий для развития жилищного строительства.</w:t>
      </w:r>
    </w:p>
    <w:p w:rsidR="003330C8" w:rsidRPr="004A33F7" w:rsidRDefault="003330C8" w:rsidP="003330C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3F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Для достижения этой цели должны быть решены следующие задачи:</w:t>
      </w:r>
    </w:p>
    <w:p w:rsidR="003330C8" w:rsidRPr="003330C8" w:rsidRDefault="003330C8" w:rsidP="003330C8">
      <w:pPr>
        <w:spacing w:after="0" w:line="240" w:lineRule="auto"/>
        <w:ind w:left="50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30C8">
        <w:rPr>
          <w:rFonts w:ascii="Times New Roman" w:eastAsia="Calibri" w:hAnsi="Times New Roman" w:cs="Times New Roman"/>
          <w:sz w:val="24"/>
          <w:szCs w:val="24"/>
        </w:rPr>
        <w:t xml:space="preserve"> разработка градостроительной документации;</w:t>
      </w:r>
    </w:p>
    <w:p w:rsidR="003330C8" w:rsidRPr="003330C8" w:rsidRDefault="003330C8" w:rsidP="003330C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FF0000"/>
          <w:sz w:val="36"/>
          <w:szCs w:val="36"/>
          <w:lang w:eastAsia="ru-RU"/>
        </w:rPr>
      </w:pPr>
      <w:r w:rsidRPr="003330C8">
        <w:rPr>
          <w:rFonts w:ascii="Times New Roman" w:eastAsia="Calibri" w:hAnsi="Times New Roman" w:cs="Times New Roman"/>
          <w:sz w:val="24"/>
          <w:szCs w:val="24"/>
        </w:rPr>
        <w:t xml:space="preserve">разработка документации по планировке территории. </w:t>
      </w:r>
    </w:p>
    <w:p w:rsidR="003330C8" w:rsidRPr="004A33F7" w:rsidRDefault="003330C8" w:rsidP="003330C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3F7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реализации муниципальной программы - 20</w:t>
      </w:r>
      <w:r w:rsidR="00C42757" w:rsidRPr="004A33F7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4A33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- 202</w:t>
      </w:r>
      <w:r w:rsidR="00C42757" w:rsidRPr="004A33F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4A33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годы. Разделение реализации муниципальной программы на этапы не предусматривается.</w:t>
      </w:r>
    </w:p>
    <w:p w:rsidR="003330C8" w:rsidRPr="004A33F7" w:rsidRDefault="003330C8" w:rsidP="003330C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4A33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Целевыми показателями оценки хода реализации муниципальной программы являются: </w:t>
      </w:r>
    </w:p>
    <w:p w:rsidR="00C42757" w:rsidRDefault="00C42757" w:rsidP="00C4275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подготовка сведений о границах</w:t>
      </w:r>
      <w:r w:rsidRPr="003330C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>
        <w:rPr>
          <w:rFonts w:ascii="Times New Roman" w:eastAsia="Calibri" w:hAnsi="Times New Roman" w:cs="Times New Roman"/>
          <w:sz w:val="24"/>
          <w:szCs w:val="24"/>
        </w:rPr>
        <w:t xml:space="preserve">территориальных зон, </w:t>
      </w:r>
      <w:r w:rsidRPr="003330C8">
        <w:rPr>
          <w:rFonts w:ascii="Times New Roman" w:eastAsia="Calibri" w:hAnsi="Times New Roman" w:cs="Times New Roman"/>
          <w:sz w:val="24"/>
          <w:szCs w:val="24"/>
        </w:rPr>
        <w:t xml:space="preserve"> в %</w:t>
      </w:r>
      <w:r>
        <w:rPr>
          <w:rFonts w:ascii="Times New Roman" w:eastAsia="Calibri" w:hAnsi="Times New Roman" w:cs="Times New Roman"/>
          <w:sz w:val="24"/>
          <w:szCs w:val="24"/>
        </w:rPr>
        <w:t xml:space="preserve"> исполнении -100%</w:t>
      </w:r>
    </w:p>
    <w:p w:rsidR="00C42757" w:rsidRDefault="00C42757" w:rsidP="00C42757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подготовка сведений о границах населенных пунктов,</w:t>
      </w:r>
      <w:r w:rsidRPr="003330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330C8">
        <w:rPr>
          <w:rFonts w:ascii="Times New Roman" w:eastAsia="Calibri" w:hAnsi="Times New Roman" w:cs="Times New Roman"/>
          <w:sz w:val="24"/>
          <w:szCs w:val="24"/>
        </w:rPr>
        <w:t xml:space="preserve"> в %</w:t>
      </w:r>
      <w:r>
        <w:rPr>
          <w:rFonts w:ascii="Times New Roman" w:eastAsia="Calibri" w:hAnsi="Times New Roman" w:cs="Times New Roman"/>
          <w:sz w:val="24"/>
          <w:szCs w:val="24"/>
        </w:rPr>
        <w:t xml:space="preserve"> исполнении -100%</w:t>
      </w:r>
    </w:p>
    <w:p w:rsidR="003330C8" w:rsidRPr="003330C8" w:rsidRDefault="003330C8" w:rsidP="003330C8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30C8">
        <w:rPr>
          <w:rFonts w:ascii="Times New Roman" w:eastAsia="Calibri" w:hAnsi="Times New Roman" w:cs="Times New Roman"/>
          <w:color w:val="000000"/>
          <w:sz w:val="24"/>
          <w:szCs w:val="24"/>
        </w:rPr>
        <w:t>приведен в таблице 1к программе</w:t>
      </w:r>
      <w:r w:rsidRPr="003330C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330C8" w:rsidRPr="003330C8" w:rsidRDefault="003330C8" w:rsidP="003330C8">
      <w:pPr>
        <w:spacing w:after="0" w:line="240" w:lineRule="auto"/>
        <w:ind w:firstLine="540"/>
        <w:jc w:val="both"/>
        <w:rPr>
          <w:rFonts w:ascii="Calibri" w:eastAsia="Arial" w:hAnsi="Calibri" w:cs="Times New Roman"/>
          <w:sz w:val="24"/>
          <w:szCs w:val="24"/>
        </w:rPr>
      </w:pPr>
    </w:p>
    <w:p w:rsidR="003330C8" w:rsidRPr="003330C8" w:rsidRDefault="003330C8" w:rsidP="003330C8">
      <w:pPr>
        <w:autoSpaceDE w:val="0"/>
        <w:spacing w:after="120" w:line="240" w:lineRule="auto"/>
        <w:ind w:firstLine="540"/>
        <w:jc w:val="both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r w:rsidRPr="003330C8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 xml:space="preserve">Сведения о целевых показателях эффективности реализации муниципальной программы </w:t>
      </w:r>
      <w:r w:rsidRPr="003330C8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ab/>
      </w:r>
      <w:r w:rsidRPr="003330C8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ab/>
      </w:r>
      <w:r w:rsidRPr="003330C8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ab/>
      </w:r>
      <w:r w:rsidRPr="003330C8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ab/>
      </w:r>
      <w:r w:rsidRPr="003330C8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ab/>
      </w:r>
      <w:r w:rsidRPr="003330C8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ab/>
      </w:r>
      <w:r w:rsidRPr="003330C8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ab/>
      </w:r>
      <w:r w:rsidRPr="003330C8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ab/>
      </w:r>
      <w:r w:rsidRPr="003330C8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ab/>
      </w:r>
    </w:p>
    <w:p w:rsidR="003330C8" w:rsidRPr="003330C8" w:rsidRDefault="003330C8" w:rsidP="003330C8">
      <w:pPr>
        <w:autoSpaceDE w:val="0"/>
        <w:spacing w:after="120" w:line="240" w:lineRule="auto"/>
        <w:ind w:firstLine="540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3330C8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ab/>
      </w:r>
      <w:r w:rsidRPr="003330C8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ab/>
      </w:r>
      <w:r w:rsidRPr="003330C8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ab/>
      </w:r>
      <w:r w:rsidRPr="003330C8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ab/>
      </w:r>
      <w:r w:rsidRPr="003330C8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ab/>
      </w:r>
      <w:r w:rsidRPr="003330C8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ab/>
      </w:r>
      <w:r w:rsidRPr="003330C8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ab/>
      </w:r>
      <w:r w:rsidRPr="003330C8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ab/>
      </w:r>
      <w:r w:rsidRPr="003330C8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ab/>
      </w:r>
      <w:r w:rsidRPr="003330C8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ab/>
      </w:r>
      <w:r w:rsidRPr="003330C8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ab/>
      </w:r>
      <w:r w:rsidRPr="003330C8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ab/>
      </w:r>
      <w:r w:rsidRPr="003330C8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ab/>
      </w:r>
      <w:r w:rsidRPr="003330C8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ab/>
      </w:r>
      <w:r w:rsidRPr="003330C8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ab/>
      </w:r>
      <w:r w:rsidRPr="003330C8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ab/>
      </w:r>
      <w:r w:rsidRPr="003330C8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ab/>
      </w:r>
      <w:r w:rsidRPr="003330C8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ab/>
      </w:r>
      <w:r w:rsidRPr="003330C8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ab/>
      </w:r>
      <w:r w:rsidRPr="003330C8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ab/>
      </w:r>
      <w:r w:rsidRPr="003330C8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ab/>
      </w:r>
      <w:r w:rsidRPr="003330C8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ab/>
      </w:r>
      <w:r w:rsidRPr="003330C8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ab/>
      </w:r>
      <w:r w:rsidRPr="003330C8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ab/>
        <w:t xml:space="preserve">     </w:t>
      </w:r>
      <w:r w:rsidRPr="003330C8">
        <w:rPr>
          <w:rFonts w:ascii="Times New Roman" w:eastAsia="Arial" w:hAnsi="Times New Roman" w:cs="Times New Roman"/>
          <w:sz w:val="24"/>
          <w:szCs w:val="24"/>
          <w:lang w:eastAsia="ar-SA"/>
        </w:rPr>
        <w:t>Таблица1</w:t>
      </w:r>
    </w:p>
    <w:tbl>
      <w:tblPr>
        <w:tblStyle w:val="a3"/>
        <w:tblW w:w="935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93"/>
        <w:gridCol w:w="2693"/>
        <w:gridCol w:w="993"/>
        <w:gridCol w:w="708"/>
        <w:gridCol w:w="945"/>
        <w:gridCol w:w="870"/>
        <w:gridCol w:w="1095"/>
        <w:gridCol w:w="1059"/>
      </w:tblGrid>
      <w:tr w:rsidR="003330C8" w:rsidRPr="003330C8" w:rsidTr="00C42757">
        <w:tc>
          <w:tcPr>
            <w:tcW w:w="993" w:type="dxa"/>
            <w:vMerge w:val="restart"/>
          </w:tcPr>
          <w:p w:rsidR="003330C8" w:rsidRPr="003330C8" w:rsidRDefault="003330C8" w:rsidP="003330C8">
            <w:pPr>
              <w:autoSpaceDE w:val="0"/>
              <w:spacing w:after="120"/>
              <w:jc w:val="center"/>
              <w:rPr>
                <w:rFonts w:ascii="Times New Roman" w:eastAsia="Arial" w:hAnsi="Times New Roman"/>
                <w:lang w:eastAsia="ar-SA"/>
              </w:rPr>
            </w:pPr>
            <w:r w:rsidRPr="003330C8">
              <w:rPr>
                <w:rFonts w:ascii="Times New Roman" w:eastAsia="Arial" w:hAnsi="Times New Roman"/>
                <w:lang w:eastAsia="ar-SA"/>
              </w:rPr>
              <w:t>Статус</w:t>
            </w:r>
          </w:p>
        </w:tc>
        <w:tc>
          <w:tcPr>
            <w:tcW w:w="2693" w:type="dxa"/>
            <w:vMerge w:val="restart"/>
          </w:tcPr>
          <w:p w:rsidR="003330C8" w:rsidRPr="003330C8" w:rsidRDefault="003330C8" w:rsidP="003330C8">
            <w:pPr>
              <w:autoSpaceDE w:val="0"/>
              <w:spacing w:after="120"/>
              <w:jc w:val="center"/>
              <w:rPr>
                <w:rFonts w:ascii="Times New Roman" w:eastAsia="Arial" w:hAnsi="Times New Roman"/>
                <w:lang w:eastAsia="ar-SA"/>
              </w:rPr>
            </w:pPr>
            <w:r w:rsidRPr="003330C8">
              <w:rPr>
                <w:rFonts w:ascii="Times New Roman" w:eastAsia="Arial" w:hAnsi="Times New Roman"/>
                <w:lang w:eastAsia="ar-SA"/>
              </w:rPr>
              <w:t>Наименование муниципальной программы, ведомственной целевой программы, отдельных мероприятий и подпрограмм</w:t>
            </w:r>
          </w:p>
        </w:tc>
        <w:tc>
          <w:tcPr>
            <w:tcW w:w="993" w:type="dxa"/>
            <w:vMerge w:val="restart"/>
          </w:tcPr>
          <w:p w:rsidR="003330C8" w:rsidRPr="003330C8" w:rsidRDefault="003330C8" w:rsidP="003330C8">
            <w:pPr>
              <w:autoSpaceDE w:val="0"/>
              <w:spacing w:after="120"/>
              <w:jc w:val="center"/>
              <w:rPr>
                <w:rFonts w:ascii="Times New Roman" w:eastAsia="Arial" w:hAnsi="Times New Roman"/>
                <w:lang w:eastAsia="ar-SA"/>
              </w:rPr>
            </w:pPr>
            <w:r w:rsidRPr="003330C8">
              <w:rPr>
                <w:rFonts w:ascii="Times New Roman" w:eastAsia="Arial" w:hAnsi="Times New Roman"/>
                <w:lang w:eastAsia="ar-SA"/>
              </w:rPr>
              <w:t>Единица измерения</w:t>
            </w:r>
          </w:p>
        </w:tc>
        <w:tc>
          <w:tcPr>
            <w:tcW w:w="4677" w:type="dxa"/>
            <w:gridSpan w:val="5"/>
          </w:tcPr>
          <w:p w:rsidR="003330C8" w:rsidRPr="003330C8" w:rsidRDefault="003330C8" w:rsidP="003330C8">
            <w:pPr>
              <w:autoSpaceDE w:val="0"/>
              <w:spacing w:after="120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3330C8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Значение показателей эффективности</w:t>
            </w:r>
          </w:p>
        </w:tc>
      </w:tr>
      <w:tr w:rsidR="00C42757" w:rsidRPr="003330C8" w:rsidTr="00C42757">
        <w:tc>
          <w:tcPr>
            <w:tcW w:w="993" w:type="dxa"/>
            <w:vMerge/>
          </w:tcPr>
          <w:p w:rsidR="00C42757" w:rsidRPr="003330C8" w:rsidRDefault="00C42757" w:rsidP="003330C8">
            <w:pPr>
              <w:autoSpaceDE w:val="0"/>
              <w:spacing w:after="120"/>
              <w:jc w:val="center"/>
              <w:rPr>
                <w:rFonts w:ascii="Times New Roman" w:eastAsia="Arial" w:hAnsi="Times New Roman"/>
                <w:lang w:eastAsia="ar-SA"/>
              </w:rPr>
            </w:pPr>
          </w:p>
        </w:tc>
        <w:tc>
          <w:tcPr>
            <w:tcW w:w="2693" w:type="dxa"/>
            <w:vMerge/>
          </w:tcPr>
          <w:p w:rsidR="00C42757" w:rsidRPr="003330C8" w:rsidRDefault="00C42757" w:rsidP="003330C8">
            <w:pPr>
              <w:autoSpaceDE w:val="0"/>
              <w:spacing w:after="120"/>
              <w:jc w:val="center"/>
              <w:rPr>
                <w:rFonts w:ascii="Times New Roman" w:eastAsia="Arial" w:hAnsi="Times New Roman"/>
                <w:lang w:eastAsia="ar-SA"/>
              </w:rPr>
            </w:pPr>
          </w:p>
        </w:tc>
        <w:tc>
          <w:tcPr>
            <w:tcW w:w="993" w:type="dxa"/>
            <w:vMerge/>
          </w:tcPr>
          <w:p w:rsidR="00C42757" w:rsidRPr="003330C8" w:rsidRDefault="00C42757" w:rsidP="003330C8">
            <w:pPr>
              <w:autoSpaceDE w:val="0"/>
              <w:spacing w:after="120"/>
              <w:jc w:val="center"/>
              <w:rPr>
                <w:rFonts w:ascii="Times New Roman" w:eastAsia="Arial" w:hAnsi="Times New Roman"/>
                <w:lang w:eastAsia="ar-SA"/>
              </w:rPr>
            </w:pPr>
          </w:p>
        </w:tc>
        <w:tc>
          <w:tcPr>
            <w:tcW w:w="708" w:type="dxa"/>
          </w:tcPr>
          <w:p w:rsidR="00C42757" w:rsidRPr="003330C8" w:rsidRDefault="00C42757" w:rsidP="003330C8">
            <w:pPr>
              <w:autoSpaceDE w:val="0"/>
              <w:spacing w:after="120"/>
              <w:jc w:val="both"/>
              <w:rPr>
                <w:rFonts w:ascii="Times New Roman" w:eastAsia="Arial" w:hAnsi="Times New Roman"/>
                <w:sz w:val="18"/>
                <w:szCs w:val="18"/>
                <w:lang w:eastAsia="ar-SA"/>
              </w:rPr>
            </w:pPr>
            <w:r w:rsidRPr="003330C8">
              <w:rPr>
                <w:rFonts w:ascii="Times New Roman" w:eastAsia="Arial" w:hAnsi="Times New Roman"/>
                <w:sz w:val="18"/>
                <w:szCs w:val="18"/>
                <w:lang w:eastAsia="ar-SA"/>
              </w:rPr>
              <w:t>2020</w:t>
            </w:r>
          </w:p>
        </w:tc>
        <w:tc>
          <w:tcPr>
            <w:tcW w:w="945" w:type="dxa"/>
          </w:tcPr>
          <w:p w:rsidR="00C42757" w:rsidRPr="003330C8" w:rsidRDefault="00C42757" w:rsidP="003330C8">
            <w:pPr>
              <w:autoSpaceDE w:val="0"/>
              <w:spacing w:after="120"/>
              <w:jc w:val="both"/>
              <w:rPr>
                <w:rFonts w:ascii="Times New Roman" w:eastAsia="Arial" w:hAnsi="Times New Roman"/>
                <w:sz w:val="18"/>
                <w:szCs w:val="18"/>
                <w:lang w:eastAsia="ar-SA"/>
              </w:rPr>
            </w:pPr>
            <w:r w:rsidRPr="003330C8">
              <w:rPr>
                <w:rFonts w:ascii="Times New Roman" w:eastAsia="Arial" w:hAnsi="Times New Roman"/>
                <w:sz w:val="18"/>
                <w:szCs w:val="18"/>
                <w:lang w:eastAsia="ar-SA"/>
              </w:rPr>
              <w:t>2021</w:t>
            </w:r>
          </w:p>
        </w:tc>
        <w:tc>
          <w:tcPr>
            <w:tcW w:w="870" w:type="dxa"/>
          </w:tcPr>
          <w:p w:rsidR="00C42757" w:rsidRPr="003330C8" w:rsidRDefault="00C42757" w:rsidP="00C42757">
            <w:pPr>
              <w:autoSpaceDE w:val="0"/>
              <w:spacing w:after="120"/>
              <w:jc w:val="both"/>
              <w:rPr>
                <w:rFonts w:ascii="Times New Roman" w:eastAsia="Arial" w:hAnsi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Arial" w:hAnsi="Times New Roman"/>
                <w:sz w:val="18"/>
                <w:szCs w:val="18"/>
                <w:lang w:eastAsia="ar-SA"/>
              </w:rPr>
              <w:t>2022</w:t>
            </w:r>
          </w:p>
        </w:tc>
        <w:tc>
          <w:tcPr>
            <w:tcW w:w="1095" w:type="dxa"/>
          </w:tcPr>
          <w:p w:rsidR="00C42757" w:rsidRPr="003330C8" w:rsidRDefault="00C42757" w:rsidP="00C42757">
            <w:pPr>
              <w:autoSpaceDE w:val="0"/>
              <w:spacing w:after="120"/>
              <w:jc w:val="both"/>
              <w:rPr>
                <w:rFonts w:ascii="Times New Roman" w:eastAsia="Arial" w:hAnsi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Arial" w:hAnsi="Times New Roman"/>
                <w:sz w:val="18"/>
                <w:szCs w:val="18"/>
                <w:lang w:eastAsia="ar-SA"/>
              </w:rPr>
              <w:t>2023</w:t>
            </w:r>
          </w:p>
        </w:tc>
        <w:tc>
          <w:tcPr>
            <w:tcW w:w="1059" w:type="dxa"/>
          </w:tcPr>
          <w:p w:rsidR="00C42757" w:rsidRPr="003330C8" w:rsidRDefault="00C42757" w:rsidP="00C42757">
            <w:pPr>
              <w:autoSpaceDE w:val="0"/>
              <w:spacing w:after="120"/>
              <w:jc w:val="both"/>
              <w:rPr>
                <w:rFonts w:ascii="Times New Roman" w:eastAsia="Arial" w:hAnsi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Arial" w:hAnsi="Times New Roman"/>
                <w:sz w:val="18"/>
                <w:szCs w:val="18"/>
                <w:lang w:eastAsia="ar-SA"/>
              </w:rPr>
              <w:t>2024</w:t>
            </w:r>
          </w:p>
        </w:tc>
      </w:tr>
      <w:tr w:rsidR="00C42757" w:rsidRPr="003330C8" w:rsidTr="00C42757">
        <w:tc>
          <w:tcPr>
            <w:tcW w:w="993" w:type="dxa"/>
          </w:tcPr>
          <w:p w:rsidR="00C42757" w:rsidRPr="003330C8" w:rsidRDefault="00C42757" w:rsidP="003330C8">
            <w:pPr>
              <w:autoSpaceDE w:val="0"/>
              <w:spacing w:after="120"/>
              <w:jc w:val="center"/>
              <w:rPr>
                <w:rFonts w:ascii="Times New Roman" w:eastAsia="Arial" w:hAnsi="Times New Roman"/>
                <w:lang w:eastAsia="ar-SA"/>
              </w:rPr>
            </w:pPr>
            <w:r w:rsidRPr="003330C8">
              <w:rPr>
                <w:rFonts w:ascii="Times New Roman" w:eastAsia="Arial" w:hAnsi="Times New Roman"/>
                <w:lang w:eastAsia="ar-SA"/>
              </w:rPr>
              <w:t>Муниципальная программа</w:t>
            </w:r>
          </w:p>
        </w:tc>
        <w:tc>
          <w:tcPr>
            <w:tcW w:w="2693" w:type="dxa"/>
          </w:tcPr>
          <w:p w:rsidR="00C42757" w:rsidRPr="003330C8" w:rsidRDefault="00C42757" w:rsidP="003330C8">
            <w:pPr>
              <w:autoSpaceDE w:val="0"/>
              <w:spacing w:after="120"/>
              <w:jc w:val="center"/>
              <w:rPr>
                <w:rFonts w:ascii="Times New Roman" w:eastAsia="Arial" w:hAnsi="Times New Roman"/>
                <w:lang w:eastAsia="ar-SA"/>
              </w:rPr>
            </w:pPr>
            <w:r w:rsidRPr="003330C8">
              <w:rPr>
                <w:rFonts w:ascii="Times New Roman" w:eastAsia="Arial" w:hAnsi="Times New Roman"/>
                <w:lang w:eastAsia="ar-SA"/>
              </w:rPr>
              <w:t>«Развитие строительства и архитектуры»</w:t>
            </w:r>
          </w:p>
        </w:tc>
        <w:tc>
          <w:tcPr>
            <w:tcW w:w="993" w:type="dxa"/>
          </w:tcPr>
          <w:p w:rsidR="00C42757" w:rsidRPr="003330C8" w:rsidRDefault="00C42757" w:rsidP="003330C8">
            <w:pPr>
              <w:autoSpaceDE w:val="0"/>
              <w:spacing w:after="120"/>
              <w:jc w:val="center"/>
              <w:rPr>
                <w:rFonts w:ascii="Times New Roman" w:eastAsia="Arial" w:hAnsi="Times New Roman"/>
                <w:lang w:eastAsia="ar-SA"/>
              </w:rPr>
            </w:pPr>
            <w:r w:rsidRPr="003330C8">
              <w:rPr>
                <w:rFonts w:ascii="Times New Roman" w:eastAsia="Arial" w:hAnsi="Times New Roman"/>
                <w:lang w:eastAsia="ar-SA"/>
              </w:rPr>
              <w:t>%</w:t>
            </w:r>
          </w:p>
        </w:tc>
        <w:tc>
          <w:tcPr>
            <w:tcW w:w="708" w:type="dxa"/>
          </w:tcPr>
          <w:p w:rsidR="00C42757" w:rsidRPr="003330C8" w:rsidRDefault="00C42757" w:rsidP="003330C8">
            <w:pPr>
              <w:autoSpaceDE w:val="0"/>
              <w:spacing w:after="120"/>
              <w:jc w:val="center"/>
              <w:rPr>
                <w:rFonts w:ascii="Times New Roman" w:eastAsia="Arial" w:hAnsi="Times New Roman"/>
                <w:lang w:eastAsia="ar-SA"/>
              </w:rPr>
            </w:pPr>
            <w:r>
              <w:rPr>
                <w:rFonts w:ascii="Times New Roman" w:eastAsia="Arial" w:hAnsi="Times New Roman"/>
                <w:lang w:eastAsia="ar-SA"/>
              </w:rPr>
              <w:t>0</w:t>
            </w:r>
          </w:p>
        </w:tc>
        <w:tc>
          <w:tcPr>
            <w:tcW w:w="945" w:type="dxa"/>
          </w:tcPr>
          <w:p w:rsidR="00C42757" w:rsidRPr="003330C8" w:rsidRDefault="00C42757" w:rsidP="00C42757">
            <w:pPr>
              <w:autoSpaceDE w:val="0"/>
              <w:spacing w:after="120"/>
              <w:rPr>
                <w:rFonts w:ascii="Times New Roman" w:eastAsia="Arial" w:hAnsi="Times New Roman"/>
                <w:lang w:eastAsia="ar-SA"/>
              </w:rPr>
            </w:pPr>
            <w:r>
              <w:rPr>
                <w:rFonts w:ascii="Times New Roman" w:eastAsia="Arial" w:hAnsi="Times New Roman"/>
                <w:lang w:eastAsia="ar-SA"/>
              </w:rPr>
              <w:t>0</w:t>
            </w:r>
          </w:p>
        </w:tc>
        <w:tc>
          <w:tcPr>
            <w:tcW w:w="870" w:type="dxa"/>
          </w:tcPr>
          <w:p w:rsidR="00C42757" w:rsidRPr="003330C8" w:rsidRDefault="00C42757" w:rsidP="00C42757">
            <w:pPr>
              <w:autoSpaceDE w:val="0"/>
              <w:spacing w:after="120"/>
              <w:rPr>
                <w:rFonts w:ascii="Times New Roman" w:eastAsia="Arial" w:hAnsi="Times New Roman"/>
                <w:lang w:eastAsia="ar-SA"/>
              </w:rPr>
            </w:pPr>
            <w:r>
              <w:rPr>
                <w:rFonts w:ascii="Times New Roman" w:eastAsia="Arial" w:hAnsi="Times New Roman"/>
                <w:lang w:eastAsia="ar-SA"/>
              </w:rPr>
              <w:t>30</w:t>
            </w:r>
          </w:p>
        </w:tc>
        <w:tc>
          <w:tcPr>
            <w:tcW w:w="1095" w:type="dxa"/>
          </w:tcPr>
          <w:p w:rsidR="00C42757" w:rsidRPr="003330C8" w:rsidRDefault="00C42757" w:rsidP="00C42757">
            <w:pPr>
              <w:autoSpaceDE w:val="0"/>
              <w:spacing w:after="120"/>
              <w:rPr>
                <w:rFonts w:ascii="Times New Roman" w:eastAsia="Arial" w:hAnsi="Times New Roman"/>
                <w:lang w:eastAsia="ar-SA"/>
              </w:rPr>
            </w:pPr>
            <w:r>
              <w:rPr>
                <w:rFonts w:ascii="Times New Roman" w:eastAsia="Arial" w:hAnsi="Times New Roman"/>
                <w:lang w:eastAsia="ar-SA"/>
              </w:rPr>
              <w:t>60</w:t>
            </w:r>
          </w:p>
        </w:tc>
        <w:tc>
          <w:tcPr>
            <w:tcW w:w="1059" w:type="dxa"/>
          </w:tcPr>
          <w:p w:rsidR="00C42757" w:rsidRPr="003330C8" w:rsidRDefault="00C42757" w:rsidP="00C42757">
            <w:pPr>
              <w:autoSpaceDE w:val="0"/>
              <w:spacing w:after="120"/>
              <w:rPr>
                <w:rFonts w:ascii="Times New Roman" w:eastAsia="Arial" w:hAnsi="Times New Roman"/>
                <w:lang w:eastAsia="ar-SA"/>
              </w:rPr>
            </w:pPr>
            <w:r>
              <w:rPr>
                <w:rFonts w:ascii="Times New Roman" w:eastAsia="Arial" w:hAnsi="Times New Roman"/>
                <w:lang w:eastAsia="ar-SA"/>
              </w:rPr>
              <w:t>100</w:t>
            </w:r>
          </w:p>
        </w:tc>
      </w:tr>
    </w:tbl>
    <w:p w:rsidR="003330C8" w:rsidRPr="003330C8" w:rsidRDefault="003330C8" w:rsidP="003330C8">
      <w:pPr>
        <w:autoSpaceDE w:val="0"/>
        <w:spacing w:after="120" w:line="240" w:lineRule="auto"/>
        <w:ind w:firstLine="540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3330C8" w:rsidRPr="003330C8" w:rsidRDefault="003330C8" w:rsidP="003330C8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330C8">
        <w:rPr>
          <w:rFonts w:ascii="Times New Roman" w:eastAsia="Calibri" w:hAnsi="Times New Roman" w:cs="Times New Roman"/>
          <w:b/>
          <w:sz w:val="28"/>
          <w:szCs w:val="28"/>
        </w:rPr>
        <w:t>Обобщённая характеристика мероприятий муниципальной программы.</w:t>
      </w:r>
    </w:p>
    <w:p w:rsidR="003330C8" w:rsidRPr="003330C8" w:rsidRDefault="003330C8" w:rsidP="003330C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</w:p>
    <w:p w:rsidR="00C42757" w:rsidRPr="00C42757" w:rsidRDefault="00C42757" w:rsidP="00C427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</w:t>
      </w:r>
      <w:r w:rsidRPr="00C4275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4275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4275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4275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4275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4275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4275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4275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4275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4275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4275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Таблица</w:t>
      </w:r>
      <w:r w:rsidRPr="00C42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2</w:t>
      </w:r>
    </w:p>
    <w:p w:rsidR="00C42757" w:rsidRPr="00C42757" w:rsidRDefault="00C42757" w:rsidP="00C4275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42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</w:t>
      </w:r>
      <w:r w:rsidRPr="00C427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</w:t>
      </w:r>
    </w:p>
    <w:p w:rsidR="00C42757" w:rsidRPr="00C42757" w:rsidRDefault="00C42757" w:rsidP="00C427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427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Перечень программных мероприятий и их объемы финансирования </w:t>
      </w:r>
    </w:p>
    <w:tbl>
      <w:tblPr>
        <w:tblW w:w="4480" w:type="pct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65"/>
        <w:gridCol w:w="1379"/>
        <w:gridCol w:w="1101"/>
        <w:gridCol w:w="683"/>
        <w:gridCol w:w="995"/>
        <w:gridCol w:w="1134"/>
        <w:gridCol w:w="851"/>
        <w:gridCol w:w="991"/>
        <w:gridCol w:w="777"/>
      </w:tblGrid>
      <w:tr w:rsidR="00E71C46" w:rsidRPr="00C42757" w:rsidTr="00E71C46">
        <w:trPr>
          <w:trHeight w:val="343"/>
        </w:trPr>
        <w:tc>
          <w:tcPr>
            <w:tcW w:w="387" w:type="pct"/>
            <w:vMerge w:val="restart"/>
          </w:tcPr>
          <w:p w:rsidR="00E71C46" w:rsidRPr="00C42757" w:rsidRDefault="00E71C46" w:rsidP="00C42757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2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E71C46" w:rsidRPr="00C42757" w:rsidRDefault="00E71C46" w:rsidP="00C42757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2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п/п</w:t>
            </w:r>
            <w:r w:rsidRPr="00C42757">
              <w:rPr>
                <w:rFonts w:ascii="Times New Roman" w:eastAsia="Times New Roman" w:hAnsi="Times New Roman" w:cs="Times New Roman"/>
                <w:lang w:eastAsia="ru-RU"/>
              </w:rPr>
              <w:t xml:space="preserve">   </w:t>
            </w:r>
          </w:p>
        </w:tc>
        <w:tc>
          <w:tcPr>
            <w:tcW w:w="804" w:type="pct"/>
            <w:vMerge w:val="restart"/>
          </w:tcPr>
          <w:p w:rsidR="00E71C46" w:rsidRPr="00C42757" w:rsidRDefault="00E71C46" w:rsidP="00C4275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275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Решаемые задачи, программные мероприятия</w:t>
            </w:r>
          </w:p>
        </w:tc>
        <w:tc>
          <w:tcPr>
            <w:tcW w:w="642" w:type="pct"/>
            <w:vMerge w:val="restart"/>
          </w:tcPr>
          <w:p w:rsidR="00E71C46" w:rsidRPr="00C42757" w:rsidRDefault="00E71C46" w:rsidP="00C42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275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Источники</w:t>
            </w:r>
          </w:p>
          <w:p w:rsidR="00E71C46" w:rsidRPr="00C42757" w:rsidRDefault="00E71C46" w:rsidP="00C42757">
            <w:pPr>
              <w:spacing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275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финансирования</w:t>
            </w:r>
          </w:p>
        </w:tc>
        <w:tc>
          <w:tcPr>
            <w:tcW w:w="3166" w:type="pct"/>
            <w:gridSpan w:val="6"/>
          </w:tcPr>
          <w:p w:rsidR="00E71C46" w:rsidRPr="00C42757" w:rsidRDefault="00E71C46" w:rsidP="00C42757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2757">
              <w:rPr>
                <w:rFonts w:ascii="Times New Roman" w:eastAsia="Times New Roman" w:hAnsi="Times New Roman" w:cs="Times New Roman"/>
                <w:bCs/>
                <w:lang w:eastAsia="ru-RU"/>
              </w:rPr>
              <w:t>Финансирование (</w:t>
            </w:r>
            <w:proofErr w:type="spellStart"/>
            <w:r w:rsidRPr="00C42757">
              <w:rPr>
                <w:rFonts w:ascii="Times New Roman" w:eastAsia="Times New Roman" w:hAnsi="Times New Roman" w:cs="Times New Roman"/>
                <w:bCs/>
                <w:lang w:eastAsia="ru-RU"/>
              </w:rPr>
              <w:t>тыс.руб</w:t>
            </w:r>
            <w:proofErr w:type="spellEnd"/>
            <w:r w:rsidRPr="00C42757">
              <w:rPr>
                <w:rFonts w:ascii="Times New Roman" w:eastAsia="Times New Roman" w:hAnsi="Times New Roman" w:cs="Times New Roman"/>
                <w:bCs/>
                <w:lang w:eastAsia="ru-RU"/>
              </w:rPr>
              <w:t>.)</w:t>
            </w:r>
          </w:p>
        </w:tc>
      </w:tr>
      <w:tr w:rsidR="00E71C46" w:rsidRPr="00C42757" w:rsidTr="00E71C46">
        <w:trPr>
          <w:trHeight w:val="1035"/>
        </w:trPr>
        <w:tc>
          <w:tcPr>
            <w:tcW w:w="387" w:type="pct"/>
            <w:vMerge/>
          </w:tcPr>
          <w:p w:rsidR="00E71C46" w:rsidRPr="00C42757" w:rsidRDefault="00E71C46" w:rsidP="00C427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4" w:type="pct"/>
            <w:vMerge/>
          </w:tcPr>
          <w:p w:rsidR="00E71C46" w:rsidRPr="00C42757" w:rsidRDefault="00E71C46" w:rsidP="00C427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42" w:type="pct"/>
            <w:vMerge/>
          </w:tcPr>
          <w:p w:rsidR="00E71C46" w:rsidRPr="00C42757" w:rsidRDefault="00E71C46" w:rsidP="00C42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8" w:type="pct"/>
          </w:tcPr>
          <w:p w:rsidR="00E71C46" w:rsidRPr="00C42757" w:rsidRDefault="00E71C46" w:rsidP="00C42757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4275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580" w:type="pct"/>
          </w:tcPr>
          <w:p w:rsidR="00E71C46" w:rsidRPr="00C42757" w:rsidRDefault="00E71C46" w:rsidP="00C42757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4275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661" w:type="pct"/>
            <w:tcBorders>
              <w:top w:val="single" w:sz="4" w:space="0" w:color="auto"/>
              <w:right w:val="single" w:sz="4" w:space="0" w:color="auto"/>
            </w:tcBorders>
          </w:tcPr>
          <w:p w:rsidR="00E71C46" w:rsidRPr="00C42757" w:rsidRDefault="00E71C46" w:rsidP="00C42757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275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496" w:type="pct"/>
            <w:tcBorders>
              <w:top w:val="single" w:sz="4" w:space="0" w:color="auto"/>
              <w:right w:val="single" w:sz="4" w:space="0" w:color="auto"/>
            </w:tcBorders>
          </w:tcPr>
          <w:p w:rsidR="00E71C46" w:rsidRPr="00C42757" w:rsidRDefault="00E71C46" w:rsidP="00C42757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275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578" w:type="pct"/>
            <w:tcBorders>
              <w:right w:val="single" w:sz="4" w:space="0" w:color="auto"/>
            </w:tcBorders>
          </w:tcPr>
          <w:p w:rsidR="00E71C46" w:rsidRPr="00C42757" w:rsidRDefault="00E71C46" w:rsidP="00C42757">
            <w:pPr>
              <w:widowControl w:val="0"/>
              <w:autoSpaceDE w:val="0"/>
              <w:autoSpaceDN w:val="0"/>
              <w:adjustRightInd w:val="0"/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4275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453" w:type="pct"/>
            <w:tcBorders>
              <w:left w:val="single" w:sz="4" w:space="0" w:color="auto"/>
            </w:tcBorders>
          </w:tcPr>
          <w:p w:rsidR="00E71C46" w:rsidRPr="00C42757" w:rsidRDefault="00E71C46" w:rsidP="00C42757">
            <w:pPr>
              <w:widowControl w:val="0"/>
              <w:autoSpaceDE w:val="0"/>
              <w:autoSpaceDN w:val="0"/>
              <w:adjustRightInd w:val="0"/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2757">
              <w:rPr>
                <w:rFonts w:ascii="Times New Roman" w:eastAsia="Times New Roman" w:hAnsi="Times New Roman" w:cs="Times New Roman"/>
                <w:bCs/>
                <w:lang w:eastAsia="ru-RU"/>
              </w:rPr>
              <w:t>всего</w:t>
            </w:r>
          </w:p>
        </w:tc>
      </w:tr>
      <w:tr w:rsidR="00E71C46" w:rsidRPr="00C42757" w:rsidTr="00E71C46">
        <w:trPr>
          <w:trHeight w:val="1045"/>
        </w:trPr>
        <w:tc>
          <w:tcPr>
            <w:tcW w:w="387" w:type="pct"/>
            <w:vMerge w:val="restart"/>
          </w:tcPr>
          <w:p w:rsidR="00E71C46" w:rsidRPr="00C42757" w:rsidRDefault="00E71C46" w:rsidP="00C427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275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04" w:type="pct"/>
            <w:vMerge w:val="restart"/>
          </w:tcPr>
          <w:p w:rsidR="00E71C46" w:rsidRPr="00C42757" w:rsidRDefault="00E71C46" w:rsidP="00D04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2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Внесение изменений в генеральный план  в части  подготовки  сведений о границах населенных пунктов </w:t>
            </w:r>
            <w:r w:rsidR="00D049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Подосиновского</w:t>
            </w:r>
            <w:r w:rsidRPr="00C42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поселения  </w:t>
            </w:r>
          </w:p>
        </w:tc>
        <w:tc>
          <w:tcPr>
            <w:tcW w:w="642" w:type="pct"/>
          </w:tcPr>
          <w:p w:rsidR="00E71C46" w:rsidRPr="00C42757" w:rsidRDefault="00E71C46" w:rsidP="00C42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2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398" w:type="pct"/>
          </w:tcPr>
          <w:p w:rsidR="00E71C46" w:rsidRPr="00C42757" w:rsidRDefault="00E71C46" w:rsidP="00C42757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275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80" w:type="pct"/>
          </w:tcPr>
          <w:p w:rsidR="00E71C46" w:rsidRPr="00C42757" w:rsidRDefault="00E71C46" w:rsidP="00C42757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275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661" w:type="pct"/>
            <w:tcBorders>
              <w:right w:val="single" w:sz="4" w:space="0" w:color="auto"/>
            </w:tcBorders>
          </w:tcPr>
          <w:p w:rsidR="00E71C46" w:rsidRPr="00D049FB" w:rsidRDefault="00A65A92" w:rsidP="00C42757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D049FB" w:rsidRPr="00D049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E71C46" w:rsidRPr="00D049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496" w:type="pct"/>
            <w:tcBorders>
              <w:right w:val="single" w:sz="4" w:space="0" w:color="auto"/>
            </w:tcBorders>
          </w:tcPr>
          <w:p w:rsidR="00E71C46" w:rsidRPr="00D049FB" w:rsidRDefault="00E71C46" w:rsidP="00C42757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49F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78" w:type="pct"/>
            <w:tcBorders>
              <w:right w:val="single" w:sz="4" w:space="0" w:color="auto"/>
            </w:tcBorders>
          </w:tcPr>
          <w:p w:rsidR="00E71C46" w:rsidRPr="00D049FB" w:rsidRDefault="00E71C46" w:rsidP="00C42757">
            <w:pPr>
              <w:widowControl w:val="0"/>
              <w:autoSpaceDE w:val="0"/>
              <w:autoSpaceDN w:val="0"/>
              <w:adjustRightInd w:val="0"/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049FB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453" w:type="pct"/>
            <w:tcBorders>
              <w:left w:val="single" w:sz="4" w:space="0" w:color="auto"/>
            </w:tcBorders>
          </w:tcPr>
          <w:p w:rsidR="00E71C46" w:rsidRPr="00D049FB" w:rsidRDefault="00A65A92" w:rsidP="00D049FB">
            <w:pPr>
              <w:widowControl w:val="0"/>
              <w:autoSpaceDE w:val="0"/>
              <w:autoSpaceDN w:val="0"/>
              <w:adjustRightInd w:val="0"/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90</w:t>
            </w:r>
            <w:r w:rsidR="00E71C46" w:rsidRPr="00D049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,0</w:t>
            </w:r>
          </w:p>
        </w:tc>
      </w:tr>
      <w:tr w:rsidR="00E71C46" w:rsidRPr="00C42757" w:rsidTr="00E71C46">
        <w:tc>
          <w:tcPr>
            <w:tcW w:w="387" w:type="pct"/>
            <w:vMerge/>
          </w:tcPr>
          <w:p w:rsidR="00E71C46" w:rsidRPr="00C42757" w:rsidRDefault="00E71C46" w:rsidP="00C427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4" w:type="pct"/>
            <w:vMerge/>
          </w:tcPr>
          <w:p w:rsidR="00E71C46" w:rsidRPr="00C42757" w:rsidRDefault="00E71C46" w:rsidP="00C427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42" w:type="pct"/>
          </w:tcPr>
          <w:p w:rsidR="00E71C46" w:rsidRPr="00C42757" w:rsidRDefault="00E71C46" w:rsidP="00C42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2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поселений</w:t>
            </w:r>
          </w:p>
        </w:tc>
        <w:tc>
          <w:tcPr>
            <w:tcW w:w="398" w:type="pct"/>
          </w:tcPr>
          <w:p w:rsidR="00E71C46" w:rsidRPr="00C42757" w:rsidRDefault="00E71C46" w:rsidP="00C42757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42757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580" w:type="pct"/>
          </w:tcPr>
          <w:p w:rsidR="00E71C46" w:rsidRPr="00C42757" w:rsidRDefault="00E71C46" w:rsidP="00C42757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42757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661" w:type="pct"/>
            <w:tcBorders>
              <w:right w:val="single" w:sz="4" w:space="0" w:color="auto"/>
            </w:tcBorders>
          </w:tcPr>
          <w:p w:rsidR="00E71C46" w:rsidRPr="00D049FB" w:rsidRDefault="00A65A92" w:rsidP="00D049FB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  <w:r w:rsidR="00D049FB" w:rsidRPr="00D049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E71C46" w:rsidRPr="00D049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496" w:type="pct"/>
            <w:tcBorders>
              <w:right w:val="single" w:sz="4" w:space="0" w:color="auto"/>
            </w:tcBorders>
          </w:tcPr>
          <w:p w:rsidR="00E71C46" w:rsidRPr="00D049FB" w:rsidRDefault="00E71C46" w:rsidP="00A65A92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049FB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578" w:type="pct"/>
            <w:tcBorders>
              <w:right w:val="single" w:sz="4" w:space="0" w:color="auto"/>
            </w:tcBorders>
          </w:tcPr>
          <w:p w:rsidR="00E71C46" w:rsidRPr="00D049FB" w:rsidRDefault="00E71C46" w:rsidP="00E71C46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049FB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453" w:type="pct"/>
            <w:tcBorders>
              <w:left w:val="single" w:sz="4" w:space="0" w:color="auto"/>
            </w:tcBorders>
          </w:tcPr>
          <w:p w:rsidR="00E71C46" w:rsidRPr="00D049FB" w:rsidRDefault="00A65A92" w:rsidP="00D049FB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4</w:t>
            </w:r>
            <w:r w:rsidR="00D049FB" w:rsidRPr="00D049FB">
              <w:rPr>
                <w:rFonts w:ascii="Times New Roman" w:eastAsia="Times New Roman" w:hAnsi="Times New Roman" w:cs="Times New Roman"/>
                <w:bCs/>
                <w:lang w:eastAsia="ru-RU"/>
              </w:rPr>
              <w:t>5</w:t>
            </w:r>
            <w:r w:rsidR="00E71C46" w:rsidRPr="00D049FB">
              <w:rPr>
                <w:rFonts w:ascii="Times New Roman" w:eastAsia="Times New Roman" w:hAnsi="Times New Roman" w:cs="Times New Roman"/>
                <w:bCs/>
                <w:lang w:eastAsia="ru-RU"/>
              </w:rPr>
              <w:t>,0</w:t>
            </w:r>
          </w:p>
        </w:tc>
      </w:tr>
      <w:tr w:rsidR="00E71C46" w:rsidRPr="00C42757" w:rsidTr="00E71C46">
        <w:tc>
          <w:tcPr>
            <w:tcW w:w="387" w:type="pct"/>
            <w:vMerge/>
          </w:tcPr>
          <w:p w:rsidR="00E71C46" w:rsidRPr="00C42757" w:rsidRDefault="00E71C46" w:rsidP="00C427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4" w:type="pct"/>
            <w:vMerge/>
          </w:tcPr>
          <w:p w:rsidR="00E71C46" w:rsidRPr="00C42757" w:rsidRDefault="00E71C46" w:rsidP="00C427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42" w:type="pct"/>
          </w:tcPr>
          <w:p w:rsidR="00E71C46" w:rsidRPr="00C42757" w:rsidRDefault="00E71C46" w:rsidP="00C42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2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398" w:type="pct"/>
          </w:tcPr>
          <w:p w:rsidR="00E71C46" w:rsidRPr="00C42757" w:rsidRDefault="00E71C46" w:rsidP="00C42757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42757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580" w:type="pct"/>
          </w:tcPr>
          <w:p w:rsidR="00E71C46" w:rsidRPr="00C42757" w:rsidRDefault="00E71C46" w:rsidP="00C42757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42757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661" w:type="pct"/>
            <w:tcBorders>
              <w:right w:val="single" w:sz="4" w:space="0" w:color="auto"/>
            </w:tcBorders>
          </w:tcPr>
          <w:p w:rsidR="00E71C46" w:rsidRPr="00D049FB" w:rsidRDefault="00A65A92" w:rsidP="00D049FB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  <w:r w:rsidR="00D049FB" w:rsidRPr="00D049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E71C46" w:rsidRPr="00D049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496" w:type="pct"/>
            <w:tcBorders>
              <w:right w:val="single" w:sz="4" w:space="0" w:color="auto"/>
            </w:tcBorders>
          </w:tcPr>
          <w:p w:rsidR="00E71C46" w:rsidRPr="00D049FB" w:rsidRDefault="00E71C46" w:rsidP="00E71C46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049FB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578" w:type="pct"/>
            <w:tcBorders>
              <w:right w:val="single" w:sz="4" w:space="0" w:color="auto"/>
            </w:tcBorders>
          </w:tcPr>
          <w:p w:rsidR="00E71C46" w:rsidRPr="00D049FB" w:rsidRDefault="00E71C46" w:rsidP="00E71C46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049FB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453" w:type="pct"/>
            <w:tcBorders>
              <w:left w:val="single" w:sz="4" w:space="0" w:color="auto"/>
            </w:tcBorders>
          </w:tcPr>
          <w:p w:rsidR="00E71C46" w:rsidRPr="00D049FB" w:rsidRDefault="00A65A92" w:rsidP="00D049FB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4</w:t>
            </w:r>
            <w:r w:rsidR="00D049FB" w:rsidRPr="00D049FB">
              <w:rPr>
                <w:rFonts w:ascii="Times New Roman" w:eastAsia="Times New Roman" w:hAnsi="Times New Roman" w:cs="Times New Roman"/>
                <w:bCs/>
                <w:lang w:eastAsia="ru-RU"/>
              </w:rPr>
              <w:t>5</w:t>
            </w:r>
            <w:r w:rsidR="00E71C46" w:rsidRPr="00D049FB">
              <w:rPr>
                <w:rFonts w:ascii="Times New Roman" w:eastAsia="Times New Roman" w:hAnsi="Times New Roman" w:cs="Times New Roman"/>
                <w:bCs/>
                <w:lang w:eastAsia="ru-RU"/>
              </w:rPr>
              <w:t>,0</w:t>
            </w:r>
          </w:p>
        </w:tc>
      </w:tr>
      <w:tr w:rsidR="00E71C46" w:rsidRPr="00C42757" w:rsidTr="00E71C46">
        <w:tc>
          <w:tcPr>
            <w:tcW w:w="387" w:type="pct"/>
            <w:vMerge w:val="restart"/>
          </w:tcPr>
          <w:p w:rsidR="00E71C46" w:rsidRPr="00C42757" w:rsidRDefault="00E71C46" w:rsidP="00C427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2757">
              <w:rPr>
                <w:rFonts w:ascii="Times New Roman" w:eastAsia="Times New Roman" w:hAnsi="Times New Roman" w:cs="Times New Roman"/>
                <w:lang w:eastAsia="ru-RU"/>
              </w:rPr>
              <w:t>2.3</w:t>
            </w:r>
          </w:p>
        </w:tc>
        <w:tc>
          <w:tcPr>
            <w:tcW w:w="804" w:type="pct"/>
            <w:vMerge w:val="restart"/>
          </w:tcPr>
          <w:p w:rsidR="00E71C46" w:rsidRPr="00C42757" w:rsidRDefault="00E71C46" w:rsidP="00806F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2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Внесение изменений в ПЗЗ в части </w:t>
            </w:r>
            <w:r w:rsidRPr="00C42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подготовки сведений о границах территориальных зон  </w:t>
            </w:r>
          </w:p>
        </w:tc>
        <w:tc>
          <w:tcPr>
            <w:tcW w:w="642" w:type="pct"/>
          </w:tcPr>
          <w:p w:rsidR="00E71C46" w:rsidRPr="00C42757" w:rsidRDefault="00E71C46" w:rsidP="00C42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2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398" w:type="pct"/>
          </w:tcPr>
          <w:p w:rsidR="00E71C46" w:rsidRPr="00C42757" w:rsidRDefault="00E71C46" w:rsidP="00C42757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42757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580" w:type="pct"/>
          </w:tcPr>
          <w:p w:rsidR="00E71C46" w:rsidRPr="00C42757" w:rsidRDefault="00E71C46" w:rsidP="00C42757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42757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661" w:type="pct"/>
            <w:tcBorders>
              <w:right w:val="single" w:sz="4" w:space="0" w:color="auto"/>
            </w:tcBorders>
          </w:tcPr>
          <w:p w:rsidR="00E71C46" w:rsidRPr="00D049FB" w:rsidRDefault="00A65A92" w:rsidP="00C42757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</w:t>
            </w:r>
            <w:r w:rsidR="00E71C46" w:rsidRPr="00D049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96" w:type="pct"/>
            <w:tcBorders>
              <w:right w:val="single" w:sz="4" w:space="0" w:color="auto"/>
            </w:tcBorders>
          </w:tcPr>
          <w:p w:rsidR="00E71C46" w:rsidRPr="00D049FB" w:rsidRDefault="00420414" w:rsidP="00C42757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172</w:t>
            </w:r>
            <w:r w:rsidR="00E71C46" w:rsidRPr="00D049FB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578" w:type="pct"/>
            <w:tcBorders>
              <w:right w:val="single" w:sz="4" w:space="0" w:color="auto"/>
            </w:tcBorders>
          </w:tcPr>
          <w:p w:rsidR="00E71C46" w:rsidRPr="00D049FB" w:rsidRDefault="002E2B8B" w:rsidP="00C42757">
            <w:pPr>
              <w:widowControl w:val="0"/>
              <w:autoSpaceDE w:val="0"/>
              <w:autoSpaceDN w:val="0"/>
              <w:adjustRightInd w:val="0"/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110</w:t>
            </w:r>
            <w:r w:rsidR="00E71C46" w:rsidRPr="00D049FB">
              <w:rPr>
                <w:rFonts w:ascii="Times New Roman" w:eastAsia="Times New Roman" w:hAnsi="Times New Roman" w:cs="Times New Roman"/>
                <w:bCs/>
                <w:lang w:eastAsia="ru-RU"/>
              </w:rPr>
              <w:t>,0</w:t>
            </w:r>
          </w:p>
        </w:tc>
        <w:tc>
          <w:tcPr>
            <w:tcW w:w="453" w:type="pct"/>
            <w:tcBorders>
              <w:left w:val="single" w:sz="4" w:space="0" w:color="auto"/>
            </w:tcBorders>
          </w:tcPr>
          <w:p w:rsidR="00E71C46" w:rsidRPr="00D049FB" w:rsidRDefault="002E2B8B" w:rsidP="00C42757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</w:t>
            </w:r>
            <w:r w:rsidR="004204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r w:rsidR="00E71C46" w:rsidRPr="00D049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,0</w:t>
            </w:r>
          </w:p>
        </w:tc>
      </w:tr>
      <w:tr w:rsidR="00E71C46" w:rsidRPr="00C42757" w:rsidTr="00E71C46">
        <w:tc>
          <w:tcPr>
            <w:tcW w:w="387" w:type="pct"/>
            <w:vMerge/>
          </w:tcPr>
          <w:p w:rsidR="00E71C46" w:rsidRPr="00C42757" w:rsidRDefault="00E71C46" w:rsidP="00C427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4" w:type="pct"/>
            <w:vMerge/>
          </w:tcPr>
          <w:p w:rsidR="00E71C46" w:rsidRPr="00C42757" w:rsidRDefault="00E71C46" w:rsidP="00C427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42" w:type="pct"/>
          </w:tcPr>
          <w:p w:rsidR="00E71C46" w:rsidRPr="00C42757" w:rsidRDefault="00E71C46" w:rsidP="00C42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2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поселений</w:t>
            </w:r>
          </w:p>
        </w:tc>
        <w:tc>
          <w:tcPr>
            <w:tcW w:w="398" w:type="pct"/>
          </w:tcPr>
          <w:p w:rsidR="00E71C46" w:rsidRPr="00C42757" w:rsidRDefault="00E71C46" w:rsidP="00C42757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42757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580" w:type="pct"/>
          </w:tcPr>
          <w:p w:rsidR="00E71C46" w:rsidRPr="00C42757" w:rsidRDefault="00E71C46" w:rsidP="00C42757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42757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661" w:type="pct"/>
            <w:tcBorders>
              <w:right w:val="single" w:sz="4" w:space="0" w:color="auto"/>
            </w:tcBorders>
          </w:tcPr>
          <w:p w:rsidR="00E71C46" w:rsidRPr="00D049FB" w:rsidRDefault="00A65A92" w:rsidP="00D049FB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45</w:t>
            </w:r>
            <w:r w:rsidR="00E71C46" w:rsidRPr="00D049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496" w:type="pct"/>
            <w:tcBorders>
              <w:right w:val="single" w:sz="4" w:space="0" w:color="auto"/>
            </w:tcBorders>
          </w:tcPr>
          <w:p w:rsidR="00E71C46" w:rsidRPr="00D049FB" w:rsidRDefault="00420414" w:rsidP="00C42757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17,2</w:t>
            </w:r>
          </w:p>
        </w:tc>
        <w:tc>
          <w:tcPr>
            <w:tcW w:w="578" w:type="pct"/>
            <w:tcBorders>
              <w:right w:val="single" w:sz="4" w:space="0" w:color="auto"/>
            </w:tcBorders>
          </w:tcPr>
          <w:p w:rsidR="00E71C46" w:rsidRPr="00D049FB" w:rsidRDefault="002E2B8B" w:rsidP="00E71C46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  <w:r w:rsidR="00E71C46" w:rsidRPr="00D049FB">
              <w:rPr>
                <w:rFonts w:ascii="Times New Roman" w:eastAsia="Times New Roman" w:hAnsi="Times New Roman" w:cs="Times New Roman"/>
                <w:bCs/>
                <w:lang w:eastAsia="ru-RU"/>
              </w:rPr>
              <w:t>,0</w:t>
            </w:r>
          </w:p>
        </w:tc>
        <w:tc>
          <w:tcPr>
            <w:tcW w:w="453" w:type="pct"/>
            <w:tcBorders>
              <w:left w:val="single" w:sz="4" w:space="0" w:color="auto"/>
            </w:tcBorders>
          </w:tcPr>
          <w:p w:rsidR="00E71C46" w:rsidRPr="00D049FB" w:rsidRDefault="002E2B8B" w:rsidP="00A65A92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73,2</w:t>
            </w:r>
          </w:p>
        </w:tc>
      </w:tr>
      <w:tr w:rsidR="00E71C46" w:rsidRPr="00C42757" w:rsidTr="00E71C46">
        <w:tc>
          <w:tcPr>
            <w:tcW w:w="387" w:type="pct"/>
            <w:vMerge/>
          </w:tcPr>
          <w:p w:rsidR="00E71C46" w:rsidRPr="00C42757" w:rsidRDefault="00E71C46" w:rsidP="00C427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4" w:type="pct"/>
            <w:vMerge/>
          </w:tcPr>
          <w:p w:rsidR="00E71C46" w:rsidRPr="00C42757" w:rsidRDefault="00E71C46" w:rsidP="00C427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42" w:type="pct"/>
          </w:tcPr>
          <w:p w:rsidR="00E71C46" w:rsidRPr="00C42757" w:rsidRDefault="00E71C46" w:rsidP="00C42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2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398" w:type="pct"/>
          </w:tcPr>
          <w:p w:rsidR="00E71C46" w:rsidRPr="00C42757" w:rsidRDefault="00E71C46" w:rsidP="00C42757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bCs/>
                <w:highlight w:val="green"/>
                <w:lang w:eastAsia="ru-RU"/>
              </w:rPr>
            </w:pPr>
            <w:r w:rsidRPr="00C42757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580" w:type="pct"/>
          </w:tcPr>
          <w:p w:rsidR="00E71C46" w:rsidRPr="00C42757" w:rsidRDefault="00E71C46" w:rsidP="00C42757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42757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661" w:type="pct"/>
            <w:tcBorders>
              <w:right w:val="single" w:sz="4" w:space="0" w:color="auto"/>
            </w:tcBorders>
          </w:tcPr>
          <w:p w:rsidR="00E71C46" w:rsidRPr="00D049FB" w:rsidRDefault="00A65A92" w:rsidP="00D049FB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45</w:t>
            </w:r>
            <w:r w:rsidR="00E71C46" w:rsidRPr="00D049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496" w:type="pct"/>
            <w:tcBorders>
              <w:right w:val="single" w:sz="4" w:space="0" w:color="auto"/>
            </w:tcBorders>
          </w:tcPr>
          <w:p w:rsidR="00E71C46" w:rsidRPr="00D049FB" w:rsidRDefault="00E71C46" w:rsidP="0042041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049FB">
              <w:rPr>
                <w:rFonts w:ascii="Times New Roman" w:eastAsia="Times New Roman" w:hAnsi="Times New Roman" w:cs="Times New Roman"/>
                <w:bCs/>
                <w:lang w:eastAsia="ru-RU"/>
              </w:rPr>
              <w:t>15</w:t>
            </w:r>
            <w:r w:rsidR="00420414">
              <w:rPr>
                <w:rFonts w:ascii="Times New Roman" w:eastAsia="Times New Roman" w:hAnsi="Times New Roman" w:cs="Times New Roman"/>
                <w:bCs/>
                <w:lang w:eastAsia="ru-RU"/>
              </w:rPr>
              <w:t>4</w:t>
            </w:r>
            <w:r w:rsidRPr="00D049FB">
              <w:rPr>
                <w:rFonts w:ascii="Times New Roman" w:eastAsia="Times New Roman" w:hAnsi="Times New Roman" w:cs="Times New Roman"/>
                <w:bCs/>
                <w:lang w:eastAsia="ru-RU"/>
              </w:rPr>
              <w:t>,</w:t>
            </w:r>
            <w:r w:rsidR="00420414">
              <w:rPr>
                <w:rFonts w:ascii="Times New Roman" w:eastAsia="Times New Roman" w:hAnsi="Times New Roman" w:cs="Times New Roman"/>
                <w:bCs/>
                <w:lang w:eastAsia="ru-RU"/>
              </w:rPr>
              <w:t>8</w:t>
            </w:r>
          </w:p>
        </w:tc>
        <w:tc>
          <w:tcPr>
            <w:tcW w:w="578" w:type="pct"/>
            <w:tcBorders>
              <w:right w:val="single" w:sz="4" w:space="0" w:color="auto"/>
            </w:tcBorders>
          </w:tcPr>
          <w:p w:rsidR="00E71C46" w:rsidRPr="00D049FB" w:rsidRDefault="002E2B8B" w:rsidP="00C42757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99</w:t>
            </w:r>
            <w:r w:rsidR="00E71C46" w:rsidRPr="00D049FB">
              <w:rPr>
                <w:rFonts w:ascii="Times New Roman" w:eastAsia="Times New Roman" w:hAnsi="Times New Roman" w:cs="Times New Roman"/>
                <w:bCs/>
                <w:lang w:eastAsia="ru-RU"/>
              </w:rPr>
              <w:t>,0</w:t>
            </w:r>
          </w:p>
        </w:tc>
        <w:tc>
          <w:tcPr>
            <w:tcW w:w="453" w:type="pct"/>
            <w:tcBorders>
              <w:left w:val="single" w:sz="4" w:space="0" w:color="auto"/>
            </w:tcBorders>
          </w:tcPr>
          <w:p w:rsidR="00E71C46" w:rsidRPr="00D049FB" w:rsidRDefault="002E2B8B" w:rsidP="00D049FB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298,8</w:t>
            </w:r>
          </w:p>
        </w:tc>
      </w:tr>
      <w:tr w:rsidR="00E71C46" w:rsidRPr="00C42757" w:rsidTr="00E71C46">
        <w:tc>
          <w:tcPr>
            <w:tcW w:w="387" w:type="pct"/>
          </w:tcPr>
          <w:p w:rsidR="00E71C46" w:rsidRPr="00C42757" w:rsidRDefault="00E71C46" w:rsidP="00C42757">
            <w:pPr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2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804" w:type="pct"/>
          </w:tcPr>
          <w:p w:rsidR="00E71C46" w:rsidRPr="00C42757" w:rsidRDefault="00E71C46" w:rsidP="00C42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2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642" w:type="pct"/>
          </w:tcPr>
          <w:p w:rsidR="00E71C46" w:rsidRPr="00C42757" w:rsidRDefault="00E71C46" w:rsidP="00C42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2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398" w:type="pct"/>
          </w:tcPr>
          <w:p w:rsidR="00E71C46" w:rsidRPr="00C42757" w:rsidRDefault="00E71C46" w:rsidP="00C42757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80" w:type="pct"/>
          </w:tcPr>
          <w:p w:rsidR="00E71C46" w:rsidRPr="00C42757" w:rsidRDefault="00E71C46" w:rsidP="00C42757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61" w:type="pct"/>
            <w:tcBorders>
              <w:right w:val="single" w:sz="4" w:space="0" w:color="auto"/>
            </w:tcBorders>
          </w:tcPr>
          <w:p w:rsidR="00E71C46" w:rsidRPr="00D049FB" w:rsidRDefault="00A65A92" w:rsidP="00C42757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</w:t>
            </w:r>
            <w:r w:rsidR="00E71C46" w:rsidRPr="00D049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96" w:type="pct"/>
            <w:tcBorders>
              <w:right w:val="single" w:sz="4" w:space="0" w:color="auto"/>
            </w:tcBorders>
          </w:tcPr>
          <w:p w:rsidR="00E71C46" w:rsidRPr="00D049FB" w:rsidRDefault="00420414" w:rsidP="00C42757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</w:t>
            </w:r>
            <w:r w:rsidR="00E71C46" w:rsidRPr="00D049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78" w:type="pct"/>
            <w:tcBorders>
              <w:right w:val="single" w:sz="4" w:space="0" w:color="auto"/>
            </w:tcBorders>
          </w:tcPr>
          <w:p w:rsidR="00E71C46" w:rsidRPr="00D049FB" w:rsidRDefault="002E2B8B" w:rsidP="00C42757">
            <w:pPr>
              <w:widowControl w:val="0"/>
              <w:autoSpaceDE w:val="0"/>
              <w:autoSpaceDN w:val="0"/>
              <w:adjustRightInd w:val="0"/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11</w:t>
            </w:r>
            <w:r w:rsidR="00E71C46" w:rsidRPr="00D049F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</w:t>
            </w:r>
            <w:r w:rsidR="00F1161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453" w:type="pct"/>
            <w:tcBorders>
              <w:left w:val="single" w:sz="4" w:space="0" w:color="auto"/>
            </w:tcBorders>
          </w:tcPr>
          <w:p w:rsidR="00E71C46" w:rsidRPr="00D049FB" w:rsidRDefault="002E2B8B" w:rsidP="00D049FB">
            <w:pPr>
              <w:widowControl w:val="0"/>
              <w:autoSpaceDE w:val="0"/>
              <w:autoSpaceDN w:val="0"/>
              <w:adjustRightInd w:val="0"/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462,</w:t>
            </w:r>
            <w:r w:rsidR="00E71C46" w:rsidRPr="00D049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</w:tr>
    </w:tbl>
    <w:p w:rsidR="003330C8" w:rsidRPr="003330C8" w:rsidRDefault="003330C8" w:rsidP="003330C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</w:p>
    <w:p w:rsidR="003330C8" w:rsidRPr="003330C8" w:rsidRDefault="003330C8" w:rsidP="003330C8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30C8" w:rsidRPr="003330C8" w:rsidRDefault="003330C8" w:rsidP="003330C8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330C8">
        <w:rPr>
          <w:rFonts w:ascii="Times New Roman" w:eastAsia="Calibri" w:hAnsi="Times New Roman" w:cs="Times New Roman"/>
          <w:b/>
          <w:sz w:val="28"/>
          <w:szCs w:val="28"/>
        </w:rPr>
        <w:t>Основные меры правового регулирования в сфере реализации муниципальной программы.</w:t>
      </w:r>
    </w:p>
    <w:p w:rsidR="003330C8" w:rsidRPr="003330C8" w:rsidRDefault="003330C8" w:rsidP="003330C8">
      <w:pPr>
        <w:spacing w:after="0" w:line="360" w:lineRule="auto"/>
        <w:ind w:firstLine="720"/>
        <w:jc w:val="both"/>
        <w:rPr>
          <w:rFonts w:ascii="Arial" w:eastAsia="Times New Roman" w:hAnsi="Arial" w:cs="Arial"/>
          <w:color w:val="666666"/>
          <w:sz w:val="20"/>
          <w:szCs w:val="20"/>
          <w:lang w:eastAsia="ru-RU"/>
        </w:rPr>
      </w:pPr>
    </w:p>
    <w:p w:rsidR="003330C8" w:rsidRPr="003330C8" w:rsidRDefault="003330C8" w:rsidP="003330C8">
      <w:pPr>
        <w:widowControl w:val="0"/>
        <w:suppressAutoHyphens/>
        <w:autoSpaceDE w:val="0"/>
        <w:spacing w:before="200" w:after="0" w:line="240" w:lineRule="auto"/>
        <w:ind w:firstLine="851"/>
        <w:jc w:val="both"/>
        <w:rPr>
          <w:rFonts w:ascii="Times New Roman" w:eastAsia="Arial" w:hAnsi="Times New Roman" w:cs="Times New Roman"/>
          <w:sz w:val="24"/>
          <w:szCs w:val="24"/>
          <w:lang w:eastAsia="hi-IN" w:bidi="hi-IN"/>
        </w:rPr>
      </w:pPr>
      <w:r w:rsidRPr="003330C8">
        <w:rPr>
          <w:rFonts w:ascii="Times New Roman" w:eastAsia="Arial" w:hAnsi="Times New Roman" w:cs="Times New Roman"/>
          <w:sz w:val="24"/>
          <w:szCs w:val="24"/>
          <w:lang w:eastAsia="hi-IN" w:bidi="hi-IN"/>
        </w:rPr>
        <w:t xml:space="preserve">В качестве основы была использована государственная </w:t>
      </w:r>
      <w:hyperlink r:id="rId5" w:anchor="Par38" w:tooltip="ГОСУДАРСТВЕННАЯ ПРОГРАММА" w:history="1">
        <w:r w:rsidRPr="003330C8">
          <w:rPr>
            <w:rFonts w:ascii="Times New Roman" w:eastAsia="Arial" w:hAnsi="Times New Roman" w:cs="Times New Roman"/>
            <w:color w:val="0000FF"/>
            <w:sz w:val="24"/>
            <w:szCs w:val="24"/>
            <w:lang w:eastAsia="hi-IN" w:bidi="hi-IN"/>
          </w:rPr>
          <w:t>программ</w:t>
        </w:r>
      </w:hyperlink>
      <w:r w:rsidRPr="003330C8">
        <w:rPr>
          <w:rFonts w:ascii="Times New Roman" w:eastAsia="Arial" w:hAnsi="Times New Roman" w:cs="Times New Roman"/>
          <w:sz w:val="24"/>
          <w:szCs w:val="24"/>
          <w:lang w:eastAsia="hi-IN" w:bidi="hi-IN"/>
        </w:rPr>
        <w:t xml:space="preserve">а Кировской области "Обеспечение доступным и комфортным жильем и коммунальными услугами жителей Кировской области" </w:t>
      </w:r>
    </w:p>
    <w:p w:rsidR="003330C8" w:rsidRPr="003330C8" w:rsidRDefault="003330C8" w:rsidP="003330C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3330C8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 </w:t>
      </w:r>
    </w:p>
    <w:p w:rsidR="003330C8" w:rsidRPr="003330C8" w:rsidRDefault="003330C8" w:rsidP="003330C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330C8">
        <w:rPr>
          <w:rFonts w:ascii="Times New Roman" w:eastAsia="Calibri" w:hAnsi="Times New Roman" w:cs="Times New Roman"/>
          <w:b/>
          <w:sz w:val="28"/>
          <w:szCs w:val="28"/>
        </w:rPr>
        <w:t>Ресурсное обеспечение муниципальной программы.</w:t>
      </w:r>
    </w:p>
    <w:p w:rsidR="003330C8" w:rsidRPr="003330C8" w:rsidRDefault="003330C8" w:rsidP="003330C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3330C8" w:rsidRPr="003330C8" w:rsidRDefault="003330C8" w:rsidP="003330C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30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Общий объем финансирования муниципальной программы на 20</w:t>
      </w:r>
      <w:r w:rsidR="00E71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</w:t>
      </w:r>
      <w:r w:rsidRPr="003330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- 202</w:t>
      </w:r>
      <w:r w:rsidR="00E71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3330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годы составит </w:t>
      </w:r>
      <w:r w:rsidR="002E2B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462</w:t>
      </w:r>
      <w:r w:rsidRPr="00F432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,0 </w:t>
      </w:r>
      <w:r w:rsidRPr="00F432C0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 xml:space="preserve"> </w:t>
      </w:r>
      <w:r w:rsidRPr="00F432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 рублей, в том числе: средства бюдже</w:t>
      </w:r>
      <w:r w:rsidR="00DA6858" w:rsidRPr="00F432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тов</w:t>
      </w:r>
      <w:r w:rsidRPr="00F432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поселений-</w:t>
      </w:r>
      <w:r w:rsidR="00F432C0" w:rsidRPr="00F432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E2B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118,2</w:t>
      </w:r>
      <w:r w:rsidRPr="00F432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</w:t>
      </w:r>
      <w:r w:rsidR="00D049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432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рублей; средства областного бюджета </w:t>
      </w:r>
      <w:r w:rsidR="00E71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="00F432C0" w:rsidRPr="00F432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E2B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343,8</w:t>
      </w:r>
      <w:r w:rsidRPr="00F432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</w:t>
      </w:r>
      <w:r w:rsidR="00D049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432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рублей;</w:t>
      </w:r>
    </w:p>
    <w:p w:rsidR="003330C8" w:rsidRPr="003330C8" w:rsidRDefault="003330C8" w:rsidP="003330C8">
      <w:pPr>
        <w:suppressAutoHyphens/>
        <w:autoSpaceDE w:val="0"/>
        <w:spacing w:after="0" w:line="360" w:lineRule="auto"/>
        <w:ind w:firstLine="709"/>
        <w:jc w:val="center"/>
        <w:rPr>
          <w:rFonts w:ascii="Times New Roman" w:eastAsia="Arial" w:hAnsi="Times New Roman" w:cs="Times New Roman"/>
          <w:sz w:val="20"/>
          <w:szCs w:val="20"/>
          <w:lang w:eastAsia="hi-IN" w:bidi="hi-IN"/>
        </w:rPr>
      </w:pPr>
    </w:p>
    <w:p w:rsidR="003330C8" w:rsidRPr="003330C8" w:rsidRDefault="003330C8" w:rsidP="003330C8">
      <w:pPr>
        <w:suppressAutoHyphens/>
        <w:autoSpaceDE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330C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Объем финансирования муниципальной программы по годам    </w:t>
      </w:r>
    </w:p>
    <w:p w:rsidR="003330C8" w:rsidRPr="003330C8" w:rsidRDefault="003330C8" w:rsidP="003330C8">
      <w:pPr>
        <w:suppressAutoHyphens/>
        <w:autoSpaceDE w:val="0"/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30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Таблица 3                                                                                                                                                   </w:t>
      </w:r>
    </w:p>
    <w:p w:rsidR="00806FE6" w:rsidRPr="00806FE6" w:rsidRDefault="00806FE6" w:rsidP="00806FE6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  <w:r w:rsidRPr="00806FE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Таблицу 3 «</w:t>
      </w:r>
      <w:r w:rsidRPr="00806F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финансирования муниципальной программы по годам</w:t>
      </w:r>
      <w:r w:rsidRPr="00806FE6">
        <w:rPr>
          <w:rFonts w:ascii="Times New Roman" w:eastAsia="Times New Roman" w:hAnsi="Times New Roman" w:cs="Times New Roman"/>
          <w:sz w:val="24"/>
          <w:szCs w:val="24"/>
          <w:lang w:eastAsia="ru-RU"/>
        </w:rPr>
        <w:t>» изложить в новой редакции</w:t>
      </w:r>
      <w:r w:rsidRPr="00806F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:</w:t>
      </w:r>
    </w:p>
    <w:tbl>
      <w:tblPr>
        <w:tblpPr w:leftFromText="180" w:rightFromText="180" w:vertAnchor="text" w:horzAnchor="page" w:tblpX="1668" w:tblpY="328"/>
        <w:tblW w:w="7479" w:type="dxa"/>
        <w:tblLayout w:type="fixed"/>
        <w:tblLook w:val="0000" w:firstRow="0" w:lastRow="0" w:firstColumn="0" w:lastColumn="0" w:noHBand="0" w:noVBand="0"/>
      </w:tblPr>
      <w:tblGrid>
        <w:gridCol w:w="1668"/>
        <w:gridCol w:w="1188"/>
        <w:gridCol w:w="938"/>
        <w:gridCol w:w="850"/>
        <w:gridCol w:w="967"/>
        <w:gridCol w:w="876"/>
        <w:gridCol w:w="992"/>
      </w:tblGrid>
      <w:tr w:rsidR="00806FE6" w:rsidRPr="00806FE6" w:rsidTr="00806FE6"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FE6" w:rsidRPr="00F11611" w:rsidRDefault="00806FE6" w:rsidP="00806FE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11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FE6" w:rsidRPr="00F11611" w:rsidRDefault="00806FE6" w:rsidP="00806FE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по Программе</w:t>
            </w:r>
          </w:p>
        </w:tc>
        <w:tc>
          <w:tcPr>
            <w:tcW w:w="46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6FE6" w:rsidRPr="00F11611" w:rsidRDefault="00806FE6" w:rsidP="00806FE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финансирования по годам, тыс. рублей</w:t>
            </w:r>
          </w:p>
        </w:tc>
      </w:tr>
      <w:tr w:rsidR="00806FE6" w:rsidRPr="00806FE6" w:rsidTr="00806FE6"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FE6" w:rsidRPr="00F11611" w:rsidRDefault="00806FE6" w:rsidP="00806FE6">
            <w:pPr>
              <w:snapToGrid w:val="0"/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6FE6" w:rsidRPr="00F11611" w:rsidRDefault="00806FE6" w:rsidP="00806FE6">
            <w:pPr>
              <w:snapToGrid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6FE6" w:rsidRPr="00F11611" w:rsidRDefault="00806FE6" w:rsidP="00806FE6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FE6" w:rsidRPr="00F11611" w:rsidRDefault="00806FE6" w:rsidP="00806FE6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FE6" w:rsidRPr="00F11611" w:rsidRDefault="00806FE6" w:rsidP="00806FE6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FE6" w:rsidRPr="00F11611" w:rsidRDefault="00806FE6" w:rsidP="00806FE6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06FE6" w:rsidRPr="00F11611" w:rsidRDefault="00806FE6" w:rsidP="00806FE6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</w:tr>
      <w:tr w:rsidR="00806FE6" w:rsidRPr="00806FE6" w:rsidTr="00806FE6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FE6" w:rsidRPr="00F11611" w:rsidRDefault="00806FE6" w:rsidP="00806FE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FE6" w:rsidRPr="00F11611" w:rsidRDefault="00806FE6" w:rsidP="00806FE6">
            <w:pPr>
              <w:autoSpaceDE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6FE6" w:rsidRPr="00F11611" w:rsidRDefault="00806FE6" w:rsidP="00806FE6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FE6" w:rsidRPr="00F11611" w:rsidRDefault="00806FE6" w:rsidP="00806FE6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FE6" w:rsidRPr="00F11611" w:rsidRDefault="00A65A92" w:rsidP="00806FE6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  <w:r w:rsidR="00806FE6" w:rsidRPr="00F11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FE6" w:rsidRPr="00F11611" w:rsidRDefault="00AF4905" w:rsidP="00806FE6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06FE6" w:rsidRPr="00F11611" w:rsidRDefault="00B3623C" w:rsidP="00806FE6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  <w:r w:rsidR="00806FE6" w:rsidRPr="00F11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806FE6" w:rsidRPr="00806FE6" w:rsidTr="00806FE6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FE6" w:rsidRPr="00F11611" w:rsidRDefault="00806FE6" w:rsidP="00806FE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поселений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FE6" w:rsidRPr="00F11611" w:rsidRDefault="00806FE6" w:rsidP="00806FE6">
            <w:pPr>
              <w:autoSpaceDE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6FE6" w:rsidRPr="00F11611" w:rsidRDefault="00806FE6" w:rsidP="00806FE6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FE6" w:rsidRPr="00F11611" w:rsidRDefault="00806FE6" w:rsidP="00806FE6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FE6" w:rsidRPr="00F11611" w:rsidRDefault="00A65A92" w:rsidP="00806FE6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  <w:r w:rsidR="00806FE6" w:rsidRPr="00F11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FE6" w:rsidRPr="00F11611" w:rsidRDefault="00AF4905" w:rsidP="00806FE6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06FE6" w:rsidRPr="00F11611" w:rsidRDefault="00F11611" w:rsidP="00B3623C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B36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806FE6" w:rsidRPr="00F11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806FE6" w:rsidRPr="00806FE6" w:rsidTr="00806FE6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FE6" w:rsidRPr="00F11611" w:rsidRDefault="00806FE6" w:rsidP="00806FE6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6FE6" w:rsidRPr="00F11611" w:rsidRDefault="00806FE6" w:rsidP="00806FE6">
            <w:pPr>
              <w:autoSpaceDE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6FE6" w:rsidRPr="00F11611" w:rsidRDefault="00806FE6" w:rsidP="00806FE6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FE6" w:rsidRPr="00F11611" w:rsidRDefault="00806FE6" w:rsidP="00806FE6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FE6" w:rsidRPr="00F11611" w:rsidRDefault="00F11611" w:rsidP="00806FE6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</w:t>
            </w:r>
            <w:r w:rsidR="00806FE6" w:rsidRPr="00F11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FE6" w:rsidRPr="00F11611" w:rsidRDefault="00AF4905" w:rsidP="00806FE6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11611" w:rsidRPr="00B3623C" w:rsidRDefault="00B3623C" w:rsidP="00806FE6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110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  <w:p w:rsidR="00F11611" w:rsidRPr="00F11611" w:rsidRDefault="00F11611" w:rsidP="00806FE6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06FE6" w:rsidRDefault="00806FE6" w:rsidP="003330C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11611" w:rsidRDefault="00F11611" w:rsidP="003330C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11611" w:rsidRDefault="00F11611" w:rsidP="003330C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06FE6" w:rsidRDefault="00806FE6" w:rsidP="003330C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06FE6" w:rsidRDefault="00806FE6" w:rsidP="003330C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06FE6" w:rsidRDefault="00806FE6" w:rsidP="003330C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06FE6" w:rsidRDefault="00806FE6" w:rsidP="003330C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06FE6" w:rsidRPr="003330C8" w:rsidRDefault="00806FE6" w:rsidP="003330C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06FE6" w:rsidRDefault="00806FE6" w:rsidP="003330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806FE6" w:rsidRDefault="00806FE6" w:rsidP="003330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806FE6" w:rsidRDefault="00806FE6" w:rsidP="003330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806FE6" w:rsidRDefault="00806FE6" w:rsidP="003330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3330C8" w:rsidRPr="003330C8" w:rsidRDefault="003330C8" w:rsidP="003330C8">
      <w:pPr>
        <w:spacing w:after="0" w:line="240" w:lineRule="auto"/>
        <w:ind w:left="502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330C8" w:rsidRPr="003330C8" w:rsidRDefault="003330C8" w:rsidP="003330C8">
      <w:pPr>
        <w:spacing w:after="0" w:line="240" w:lineRule="auto"/>
        <w:ind w:left="502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330C8" w:rsidRPr="003330C8" w:rsidRDefault="003330C8" w:rsidP="003330C8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330C8">
        <w:rPr>
          <w:rFonts w:ascii="Times New Roman" w:eastAsia="Calibri" w:hAnsi="Times New Roman" w:cs="Times New Roman"/>
          <w:b/>
          <w:sz w:val="28"/>
          <w:szCs w:val="28"/>
        </w:rPr>
        <w:t>Анализ рисков реализации муниципальной программы и описание мер управления рисками.</w:t>
      </w:r>
    </w:p>
    <w:p w:rsidR="003330C8" w:rsidRDefault="003330C8" w:rsidP="003330C8">
      <w:pPr>
        <w:spacing w:after="0" w:line="240" w:lineRule="auto"/>
        <w:ind w:left="808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330C8" w:rsidRPr="003330C8" w:rsidRDefault="003330C8" w:rsidP="003330C8">
      <w:pPr>
        <w:spacing w:after="0" w:line="240" w:lineRule="auto"/>
        <w:ind w:left="808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30C8">
        <w:rPr>
          <w:rFonts w:ascii="Times New Roman" w:eastAsia="Calibri" w:hAnsi="Times New Roman" w:cs="Times New Roman"/>
          <w:sz w:val="24"/>
          <w:szCs w:val="24"/>
        </w:rPr>
        <w:t xml:space="preserve">Таблица </w:t>
      </w:r>
      <w:r>
        <w:rPr>
          <w:rFonts w:ascii="Times New Roman" w:eastAsia="Calibri" w:hAnsi="Times New Roman" w:cs="Times New Roman"/>
          <w:sz w:val="24"/>
          <w:szCs w:val="24"/>
        </w:rPr>
        <w:t>4</w:t>
      </w:r>
    </w:p>
    <w:tbl>
      <w:tblPr>
        <w:tblW w:w="5000" w:type="pct"/>
        <w:tblCellSpacing w:w="0" w:type="dxa"/>
        <w:tblInd w:w="75" w:type="dxa"/>
        <w:tblBorders>
          <w:top w:val="single" w:sz="6" w:space="0" w:color="666666"/>
          <w:left w:val="single" w:sz="6" w:space="0" w:color="666666"/>
          <w:bottom w:val="single" w:sz="6" w:space="0" w:color="666666"/>
          <w:right w:val="single" w:sz="6" w:space="0" w:color="666666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6"/>
        <w:gridCol w:w="5149"/>
      </w:tblGrid>
      <w:tr w:rsidR="003330C8" w:rsidRPr="003330C8" w:rsidTr="0000486D">
        <w:trPr>
          <w:tblCellSpacing w:w="0" w:type="dxa"/>
        </w:trPr>
        <w:tc>
          <w:tcPr>
            <w:tcW w:w="4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3330C8" w:rsidRPr="004A33F7" w:rsidRDefault="003330C8" w:rsidP="003330C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4A3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Риски</w:t>
            </w:r>
          </w:p>
        </w:tc>
        <w:tc>
          <w:tcPr>
            <w:tcW w:w="4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3330C8" w:rsidRPr="004A33F7" w:rsidRDefault="003330C8" w:rsidP="003330C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4A3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 управления рисками</w:t>
            </w:r>
          </w:p>
        </w:tc>
      </w:tr>
      <w:tr w:rsidR="003330C8" w:rsidRPr="003330C8" w:rsidTr="0000486D">
        <w:trPr>
          <w:tblCellSpacing w:w="0" w:type="dxa"/>
        </w:trPr>
        <w:tc>
          <w:tcPr>
            <w:tcW w:w="41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3330C8" w:rsidRPr="004A33F7" w:rsidRDefault="003330C8" w:rsidP="003330C8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4A3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федерального и областного законодательства в сфере реализации муниципальной программы</w:t>
            </w:r>
          </w:p>
        </w:tc>
        <w:tc>
          <w:tcPr>
            <w:tcW w:w="4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3330C8" w:rsidRPr="004A33F7" w:rsidRDefault="003330C8" w:rsidP="003330C8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4A3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регулярного мониторинга планируемых изменений в федеральном и областном законодательстве и своевременная корректировка нормативных муниципальных правовых актов </w:t>
            </w:r>
          </w:p>
        </w:tc>
      </w:tr>
      <w:tr w:rsidR="003330C8" w:rsidRPr="003330C8" w:rsidTr="0000486D">
        <w:trPr>
          <w:trHeight w:val="284"/>
          <w:tblCellSpacing w:w="0" w:type="dxa"/>
        </w:trPr>
        <w:tc>
          <w:tcPr>
            <w:tcW w:w="41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3330C8" w:rsidRPr="004A33F7" w:rsidRDefault="003330C8" w:rsidP="003330C8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4A3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Неэффективное управление и организация реализации муниципальной программы, неэффективное использование бюджетных средств, недофинансирование муниципальной программы</w:t>
            </w:r>
          </w:p>
        </w:tc>
        <w:tc>
          <w:tcPr>
            <w:tcW w:w="4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3330C8" w:rsidRPr="004A33F7" w:rsidRDefault="003330C8" w:rsidP="003330C8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4A3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и внедрение эффективной системы контроля и управления реализацией мероприятий муниципальной программы, ежеквартальная оценка эффективности использования бюджетных средств. Мониторинг результативности и эффективности реализации муниципальной программы</w:t>
            </w:r>
          </w:p>
        </w:tc>
      </w:tr>
      <w:tr w:rsidR="003330C8" w:rsidRPr="003330C8" w:rsidTr="0000486D">
        <w:trPr>
          <w:trHeight w:val="3200"/>
          <w:tblCellSpacing w:w="0" w:type="dxa"/>
        </w:trPr>
        <w:tc>
          <w:tcPr>
            <w:tcW w:w="41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3330C8" w:rsidRPr="004A33F7" w:rsidRDefault="003330C8" w:rsidP="003330C8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4A3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Снижение темпов экономического роста, снижение спроса на жилье, сокращение инвестиций в строительную отрасль. </w:t>
            </w:r>
          </w:p>
        </w:tc>
        <w:tc>
          <w:tcPr>
            <w:tcW w:w="4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3330C8" w:rsidRPr="004A33F7" w:rsidRDefault="003330C8" w:rsidP="003330C8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4A3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комплексного анализа в ходе исполнения муниципальной программы с дальнейшим пересмотром критериев оценки и мероприятий муниципальной программы. Оперативное реагирование и своевременное внесение изменений в муниципальную программу с целью снижения воздействия негативных факторов на выполнение целевых показателей муниципальной программы. Своевременная разработка и внедрение антикризисных мер. </w:t>
            </w:r>
          </w:p>
        </w:tc>
      </w:tr>
    </w:tbl>
    <w:p w:rsidR="003330C8" w:rsidRPr="003330C8" w:rsidRDefault="003330C8" w:rsidP="003330C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3330C8" w:rsidRPr="003330C8" w:rsidRDefault="003330C8" w:rsidP="003330C8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330C8">
        <w:rPr>
          <w:rFonts w:ascii="Times New Roman" w:eastAsia="Calibri" w:hAnsi="Times New Roman" w:cs="Times New Roman"/>
          <w:b/>
          <w:sz w:val="28"/>
          <w:szCs w:val="28"/>
        </w:rPr>
        <w:t>Методика оценки эффективности реализации муниципальной программы.</w:t>
      </w:r>
    </w:p>
    <w:p w:rsidR="003330C8" w:rsidRPr="003330C8" w:rsidRDefault="003330C8" w:rsidP="003330C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30C8" w:rsidRPr="003330C8" w:rsidRDefault="003330C8" w:rsidP="003330C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0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эффективности реализации муниципальной программы проводится ежегодно на основе оценки достижения показателей эффективности реализации муниципальной программы, сравнения фактических сроков реализации мероприятий муниципальной программы с запланированными, а также с учетом объема ресурсов, направленных на реализацию муниципальной программы. </w:t>
      </w:r>
    </w:p>
    <w:p w:rsidR="003330C8" w:rsidRPr="003330C8" w:rsidRDefault="003330C8" w:rsidP="003330C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0C8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достижения показателей эффективности реализации муниципальной программы осуществляется по формуле:</w:t>
      </w:r>
    </w:p>
    <w:p w:rsidR="003330C8" w:rsidRPr="003330C8" w:rsidRDefault="003330C8" w:rsidP="003330C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330C8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3330C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эф</w:t>
      </w:r>
      <w:proofErr w:type="spellEnd"/>
      <w:r w:rsidRPr="003330C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</w:t>
      </w:r>
      <w:r w:rsidRPr="003330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 </w:t>
      </w:r>
      <w:r w:rsidRPr="003330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SUM</w:t>
      </w:r>
      <w:r w:rsidRPr="003330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r w:rsidRPr="003330C8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i</w:t>
      </w:r>
      <w:r w:rsidRPr="003330C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</w:t>
      </w:r>
      <w:r w:rsidRPr="003330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 </w:t>
      </w:r>
      <w:r w:rsidRPr="003330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</w:t>
      </w:r>
      <w:r w:rsidRPr="003330C8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</w:t>
      </w:r>
    </w:p>
    <w:p w:rsidR="003330C8" w:rsidRPr="003330C8" w:rsidRDefault="003330C8" w:rsidP="003330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proofErr w:type="spellStart"/>
      <w:proofErr w:type="gramStart"/>
      <w:r w:rsidRPr="003330C8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3330C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эф</w:t>
      </w:r>
      <w:proofErr w:type="spellEnd"/>
      <w:r w:rsidRPr="003330C8">
        <w:rPr>
          <w:rFonts w:ascii="Times New Roman" w:eastAsia="Times New Roman" w:hAnsi="Times New Roman" w:cs="Times New Roman"/>
          <w:sz w:val="24"/>
          <w:szCs w:val="24"/>
          <w:lang w:eastAsia="ru-RU"/>
        </w:rPr>
        <w:t>  –</w:t>
      </w:r>
      <w:proofErr w:type="gramEnd"/>
      <w:r w:rsidRPr="003330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степень достижения показателей эффективности реализации муниципальной программы (%);</w:t>
      </w:r>
    </w:p>
    <w:p w:rsidR="003330C8" w:rsidRPr="003330C8" w:rsidRDefault="003330C8" w:rsidP="003330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3330C8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3330C8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i</w:t>
      </w:r>
      <w:r w:rsidRPr="003330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степень достижения </w:t>
      </w:r>
      <w:r w:rsidRPr="003330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3330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-го показателя эффективности реализации муниципальной программы (%); </w:t>
      </w:r>
    </w:p>
    <w:p w:rsidR="003330C8" w:rsidRPr="003330C8" w:rsidRDefault="003330C8" w:rsidP="003330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3330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</w:t>
      </w:r>
      <w:r w:rsidRPr="003330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количество показателей эффективности реализации муниципальной программы.</w:t>
      </w:r>
    </w:p>
    <w:p w:rsidR="003330C8" w:rsidRPr="003330C8" w:rsidRDefault="003330C8" w:rsidP="003330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3330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Степень достижения </w:t>
      </w:r>
      <w:r w:rsidRPr="003330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3330C8">
        <w:rPr>
          <w:rFonts w:ascii="Times New Roman" w:eastAsia="Times New Roman" w:hAnsi="Times New Roman" w:cs="Times New Roman"/>
          <w:sz w:val="24"/>
          <w:szCs w:val="24"/>
          <w:lang w:eastAsia="ru-RU"/>
        </w:rPr>
        <w:t>-го показателя эффективности реализации муниципальной программы рассчитывается путем сопоставления фактически достигнутых и плановых значений показателей эффективности реализации муниципальной программы за отчетный период по следующим формулам:</w:t>
      </w:r>
    </w:p>
    <w:p w:rsidR="003330C8" w:rsidRPr="003330C8" w:rsidRDefault="003330C8" w:rsidP="003330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3330C8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показателей, желательной тенденцией развития которых является рост значений:</w:t>
      </w:r>
    </w:p>
    <w:p w:rsidR="003330C8" w:rsidRPr="003330C8" w:rsidRDefault="003330C8" w:rsidP="003330C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3330C8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3330C8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i</w:t>
      </w:r>
      <w:r w:rsidRPr="003330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П</w:t>
      </w:r>
      <w:r w:rsidRPr="003330C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ф</w:t>
      </w:r>
      <w:r w:rsidRPr="003330C8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i</w:t>
      </w:r>
      <w:r w:rsidRPr="003330C8">
        <w:rPr>
          <w:rFonts w:ascii="Times New Roman" w:eastAsia="Times New Roman" w:hAnsi="Times New Roman" w:cs="Times New Roman"/>
          <w:sz w:val="24"/>
          <w:szCs w:val="24"/>
          <w:lang w:eastAsia="ru-RU"/>
        </w:rPr>
        <w:t>/П</w:t>
      </w:r>
      <w:r w:rsidRPr="003330C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пл</w:t>
      </w:r>
      <w:r w:rsidRPr="003330C8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i</w:t>
      </w:r>
      <w:r w:rsidRPr="003330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 100%;</w:t>
      </w:r>
    </w:p>
    <w:p w:rsidR="003330C8" w:rsidRPr="003330C8" w:rsidRDefault="003330C8" w:rsidP="003330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3330C8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показателей, желательной тенденцией развития которых является снижение значений:</w:t>
      </w:r>
    </w:p>
    <w:p w:rsidR="003330C8" w:rsidRPr="003330C8" w:rsidRDefault="003330C8" w:rsidP="003330C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3330C8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3330C8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i</w:t>
      </w:r>
      <w:r w:rsidRPr="003330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П</w:t>
      </w:r>
      <w:r w:rsidRPr="003330C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пл</w:t>
      </w:r>
      <w:r w:rsidRPr="003330C8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i</w:t>
      </w:r>
      <w:r w:rsidRPr="003330C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</w:t>
      </w:r>
      <w:r w:rsidRPr="003330C8">
        <w:rPr>
          <w:rFonts w:ascii="Times New Roman" w:eastAsia="Times New Roman" w:hAnsi="Times New Roman" w:cs="Times New Roman"/>
          <w:sz w:val="24"/>
          <w:szCs w:val="24"/>
          <w:lang w:eastAsia="ru-RU"/>
        </w:rPr>
        <w:t>/ П</w:t>
      </w:r>
      <w:r w:rsidRPr="003330C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ф</w:t>
      </w:r>
      <w:r w:rsidRPr="003330C8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i</w:t>
      </w:r>
      <w:r w:rsidRPr="003330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 100%, где:</w:t>
      </w:r>
    </w:p>
    <w:p w:rsidR="003330C8" w:rsidRPr="003330C8" w:rsidRDefault="003330C8" w:rsidP="003330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3330C8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3330C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пл</w:t>
      </w:r>
      <w:r w:rsidRPr="003330C8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i</w:t>
      </w:r>
      <w:r w:rsidRPr="003330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плановое значение </w:t>
      </w:r>
      <w:r w:rsidRPr="003330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3330C8">
        <w:rPr>
          <w:rFonts w:ascii="Times New Roman" w:eastAsia="Times New Roman" w:hAnsi="Times New Roman" w:cs="Times New Roman"/>
          <w:sz w:val="24"/>
          <w:szCs w:val="24"/>
          <w:lang w:eastAsia="ru-RU"/>
        </w:rPr>
        <w:t>-го показателя эффективности реализации муниципальной программы (соответствующих единиц измерения),</w:t>
      </w:r>
    </w:p>
    <w:p w:rsidR="003330C8" w:rsidRPr="003330C8" w:rsidRDefault="003330C8" w:rsidP="003330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3330C8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3330C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ф</w:t>
      </w:r>
      <w:r w:rsidRPr="003330C8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i</w:t>
      </w:r>
      <w:r w:rsidRPr="003330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фактическое значение </w:t>
      </w:r>
      <w:r w:rsidRPr="003330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3330C8">
        <w:rPr>
          <w:rFonts w:ascii="Times New Roman" w:eastAsia="Times New Roman" w:hAnsi="Times New Roman" w:cs="Times New Roman"/>
          <w:sz w:val="24"/>
          <w:szCs w:val="24"/>
          <w:lang w:eastAsia="ru-RU"/>
        </w:rPr>
        <w:t>-го показателя эффективности реализации муниципальной программы (соответствующих единиц измерения).</w:t>
      </w:r>
    </w:p>
    <w:p w:rsidR="003330C8" w:rsidRPr="003330C8" w:rsidRDefault="003330C8" w:rsidP="003330C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3330C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Оценка сравнения фактических сроков реализации мероприятий муниципальной программы по конкретным объектам, утверждаемым Администрацией Подосиновского района в рамках муниципальной программы, с запланированными осуществляется по формуле:</w:t>
      </w:r>
    </w:p>
    <w:p w:rsidR="003330C8" w:rsidRPr="003330C8" w:rsidRDefault="003330C8" w:rsidP="003330C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3330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</w:t>
      </w:r>
      <w:r w:rsidRPr="003330C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вып </w:t>
      </w:r>
      <w:r w:rsidRPr="003330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 </w:t>
      </w:r>
      <w:r w:rsidRPr="003330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</w:t>
      </w:r>
      <w:r w:rsidRPr="003330C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ф </w:t>
      </w:r>
      <w:r w:rsidRPr="003330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 </w:t>
      </w:r>
      <w:r w:rsidRPr="003330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</w:t>
      </w:r>
      <w:r w:rsidRPr="003330C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пл </w:t>
      </w:r>
      <w:r w:rsidRPr="003330C8">
        <w:rPr>
          <w:rFonts w:ascii="Times New Roman" w:eastAsia="Times New Roman" w:hAnsi="Times New Roman" w:cs="Times New Roman"/>
          <w:sz w:val="24"/>
          <w:szCs w:val="24"/>
          <w:lang w:eastAsia="ru-RU"/>
        </w:rPr>
        <w:t>х 100%, где:</w:t>
      </w:r>
    </w:p>
    <w:p w:rsidR="003330C8" w:rsidRPr="003330C8" w:rsidRDefault="003330C8" w:rsidP="003330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3330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</w:t>
      </w:r>
      <w:r w:rsidRPr="003330C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вып</w:t>
      </w:r>
      <w:r w:rsidRPr="003330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уровень выполнения мероприятий муниципальной программы, (%);</w:t>
      </w:r>
    </w:p>
    <w:p w:rsidR="003330C8" w:rsidRPr="003330C8" w:rsidRDefault="003330C8" w:rsidP="003330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3330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</w:t>
      </w:r>
      <w:r w:rsidRPr="003330C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ф </w:t>
      </w:r>
      <w:r w:rsidRPr="003330C8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3330C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</w:t>
      </w:r>
      <w:r w:rsidRPr="003330C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мероприятий муниципальной программы, выполненных в срок за отчетный период на основе ежегодных отчетов об исполнении плана реализации муниципальной программы (единиц);</w:t>
      </w:r>
    </w:p>
    <w:p w:rsidR="003330C8" w:rsidRPr="003330C8" w:rsidRDefault="003330C8" w:rsidP="003330C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3330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</w:t>
      </w:r>
      <w:r w:rsidRPr="003330C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пл </w:t>
      </w:r>
      <w:r w:rsidRPr="003330C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количество мероприятий муниципальной программы, запланированных к выполнению в отчетном периоде в плане реализации муниципальной программы (единиц).</w:t>
      </w:r>
    </w:p>
    <w:p w:rsidR="003330C8" w:rsidRPr="003330C8" w:rsidRDefault="003330C8" w:rsidP="003330C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3330C8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мероприятие, включенное в план реализации муниципальной программы, является переходящим, оценка его выполнения осуществляется по окончании срока его реализации, указанного в плане реализации муниципальной программы.</w:t>
      </w:r>
    </w:p>
    <w:p w:rsidR="003330C8" w:rsidRPr="003330C8" w:rsidRDefault="003330C8" w:rsidP="003330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0C8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объема ресурсов, направленных на реализацию муниципальной программы, осуществляется путем сопоставления фактических и плановых объемов финансирования муниципальной программы в целом за счет всех источников финансирования за отчетный период по формуле:</w:t>
      </w:r>
    </w:p>
    <w:p w:rsidR="003330C8" w:rsidRPr="003330C8" w:rsidRDefault="003330C8" w:rsidP="003330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</w:p>
    <w:p w:rsidR="003330C8" w:rsidRPr="003330C8" w:rsidRDefault="003330C8" w:rsidP="003330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0C8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3330C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ф </w:t>
      </w:r>
      <w:r w:rsidRPr="003330C8">
        <w:rPr>
          <w:rFonts w:ascii="Times New Roman" w:eastAsia="Times New Roman" w:hAnsi="Times New Roman" w:cs="Times New Roman"/>
          <w:sz w:val="24"/>
          <w:szCs w:val="24"/>
          <w:lang w:eastAsia="ru-RU"/>
        </w:rPr>
        <w:t>= Ф</w:t>
      </w:r>
      <w:r w:rsidRPr="003330C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ф </w:t>
      </w:r>
      <w:r w:rsidRPr="003330C8">
        <w:rPr>
          <w:rFonts w:ascii="Times New Roman" w:eastAsia="Times New Roman" w:hAnsi="Times New Roman" w:cs="Times New Roman"/>
          <w:sz w:val="24"/>
          <w:szCs w:val="24"/>
          <w:lang w:eastAsia="ru-RU"/>
        </w:rPr>
        <w:t>/ Ф</w:t>
      </w:r>
      <w:r w:rsidRPr="003330C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пл Х </w:t>
      </w:r>
      <w:r w:rsidRPr="003330C8">
        <w:rPr>
          <w:rFonts w:ascii="Times New Roman" w:eastAsia="Times New Roman" w:hAnsi="Times New Roman" w:cs="Times New Roman"/>
          <w:sz w:val="24"/>
          <w:szCs w:val="24"/>
          <w:lang w:eastAsia="ru-RU"/>
        </w:rPr>
        <w:t>100%, где:</w:t>
      </w:r>
    </w:p>
    <w:p w:rsidR="003330C8" w:rsidRPr="003330C8" w:rsidRDefault="003330C8" w:rsidP="003330C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</w:p>
    <w:p w:rsidR="003330C8" w:rsidRPr="003330C8" w:rsidRDefault="003330C8" w:rsidP="003330C8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0C8">
        <w:rPr>
          <w:rFonts w:ascii="Times New Roman" w:eastAsia="Times New Roman" w:hAnsi="Times New Roman" w:cs="Arial"/>
          <w:sz w:val="24"/>
          <w:szCs w:val="24"/>
          <w:lang w:eastAsia="ru-RU" w:bidi="hi-IN"/>
        </w:rPr>
        <w:t xml:space="preserve">          У</w:t>
      </w:r>
      <w:r w:rsidRPr="003330C8">
        <w:rPr>
          <w:rFonts w:ascii="Times New Roman" w:eastAsia="Times New Roman" w:hAnsi="Times New Roman" w:cs="Arial"/>
          <w:sz w:val="24"/>
          <w:szCs w:val="24"/>
          <w:vertAlign w:val="subscript"/>
          <w:lang w:eastAsia="ru-RU" w:bidi="hi-IN"/>
        </w:rPr>
        <w:t>ф</w:t>
      </w:r>
      <w:r w:rsidRPr="003330C8">
        <w:rPr>
          <w:rFonts w:ascii="Times New Roman" w:eastAsia="Times New Roman" w:hAnsi="Times New Roman" w:cs="Arial"/>
          <w:sz w:val="24"/>
          <w:szCs w:val="24"/>
          <w:lang w:eastAsia="ru-RU" w:bidi="hi-IN"/>
        </w:rPr>
        <w:t xml:space="preserve"> </w:t>
      </w:r>
      <w:r w:rsidRPr="003330C8">
        <w:rPr>
          <w:rFonts w:ascii="Times New Roman" w:eastAsia="Arial" w:hAnsi="Times New Roman" w:cs="Times New Roman"/>
          <w:sz w:val="24"/>
          <w:szCs w:val="24"/>
          <w:lang w:eastAsia="hi-IN" w:bidi="hi-IN"/>
        </w:rPr>
        <w:t xml:space="preserve">-  </w:t>
      </w:r>
      <w:r w:rsidRPr="003330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уровень финансирования </w:t>
      </w:r>
      <w:proofErr w:type="gramStart"/>
      <w:r w:rsidRPr="003330C8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 программы</w:t>
      </w:r>
      <w:proofErr w:type="gramEnd"/>
      <w:r w:rsidRPr="003330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целом (%);</w:t>
      </w:r>
    </w:p>
    <w:p w:rsidR="003330C8" w:rsidRPr="003330C8" w:rsidRDefault="003330C8" w:rsidP="003330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3330C8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Pr="003330C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ф</w:t>
      </w:r>
      <w:r w:rsidRPr="003330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фактический объем финансовых ресурсов за счет всех источников финансирования, направленный в отчетном периоде на реализацию мероприятий муниципальной программы (тыс. рублей);</w:t>
      </w:r>
    </w:p>
    <w:p w:rsidR="003330C8" w:rsidRPr="003330C8" w:rsidRDefault="003330C8" w:rsidP="003330C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0C8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Pr="003330C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пл</w:t>
      </w:r>
      <w:r w:rsidRPr="003330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плановый объем финансовых ресурсов за счет всех источников финансирования на реализацию мероприятий муниципальной программы на соответствующий отчетный период, установленный муниципальной программой (тыс. рублей).</w:t>
      </w:r>
    </w:p>
    <w:p w:rsidR="003330C8" w:rsidRPr="003330C8" w:rsidRDefault="003330C8" w:rsidP="003330C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0C8" w:rsidRPr="003330C8" w:rsidRDefault="003330C8" w:rsidP="003330C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3330C8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эффективности реализации муниципальной программы производится по формуле:</w:t>
      </w:r>
    </w:p>
    <w:p w:rsidR="003330C8" w:rsidRPr="003330C8" w:rsidRDefault="003330C8" w:rsidP="003330C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3330C8"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Pr="003330C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пр </w:t>
      </w:r>
      <w:r w:rsidRPr="003330C8">
        <w:rPr>
          <w:rFonts w:ascii="Times New Roman" w:eastAsia="Times New Roman" w:hAnsi="Times New Roman" w:cs="Times New Roman"/>
          <w:sz w:val="24"/>
          <w:szCs w:val="24"/>
          <w:lang w:eastAsia="ru-RU"/>
        </w:rPr>
        <w:t>= (</w:t>
      </w:r>
      <w:proofErr w:type="spellStart"/>
      <w:r w:rsidRPr="003330C8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3330C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эф</w:t>
      </w:r>
      <w:proofErr w:type="spellEnd"/>
      <w:r w:rsidRPr="003330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</w:t>
      </w:r>
      <w:r w:rsidRPr="003330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</w:t>
      </w:r>
      <w:r w:rsidRPr="003330C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вып</w:t>
      </w:r>
      <w:r w:rsidRPr="003330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У</w:t>
      </w:r>
      <w:r w:rsidRPr="003330C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ф</w:t>
      </w:r>
      <w:r w:rsidRPr="003330C8">
        <w:rPr>
          <w:rFonts w:ascii="Times New Roman" w:eastAsia="Times New Roman" w:hAnsi="Times New Roman" w:cs="Times New Roman"/>
          <w:sz w:val="24"/>
          <w:szCs w:val="24"/>
          <w:lang w:eastAsia="ru-RU"/>
        </w:rPr>
        <w:t>)/3, где:</w:t>
      </w:r>
    </w:p>
    <w:p w:rsidR="003330C8" w:rsidRPr="003330C8" w:rsidRDefault="003330C8" w:rsidP="003330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3330C8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Э</w:t>
      </w:r>
      <w:r w:rsidRPr="003330C8">
        <w:rPr>
          <w:rFonts w:ascii="Times New Roman" w:eastAsia="Times New Roman" w:hAnsi="Times New Roman" w:cs="Times New Roman"/>
          <w:spacing w:val="-8"/>
          <w:sz w:val="24"/>
          <w:szCs w:val="24"/>
          <w:vertAlign w:val="subscript"/>
          <w:lang w:eastAsia="ru-RU"/>
        </w:rPr>
        <w:t>пр</w:t>
      </w:r>
      <w:r w:rsidRPr="003330C8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 xml:space="preserve"> – оценка эффективности реализации </w:t>
      </w:r>
      <w:r w:rsidRPr="003330C8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</w:t>
      </w:r>
      <w:r w:rsidRPr="003330C8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рограммы (%);</w:t>
      </w:r>
    </w:p>
    <w:p w:rsidR="003330C8" w:rsidRPr="003330C8" w:rsidRDefault="003330C8" w:rsidP="003330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proofErr w:type="spellStart"/>
      <w:r w:rsidRPr="003330C8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3330C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эф</w:t>
      </w:r>
      <w:proofErr w:type="spellEnd"/>
      <w:r w:rsidRPr="003330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степень достижения показателей эффективности реализации муниципальной программы (%);</w:t>
      </w:r>
    </w:p>
    <w:p w:rsidR="003330C8" w:rsidRPr="003330C8" w:rsidRDefault="003330C8" w:rsidP="003330C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3330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</w:t>
      </w:r>
      <w:r w:rsidRPr="003330C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вып</w:t>
      </w:r>
      <w:r w:rsidRPr="003330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уровень выполнения мероприятий муниципальной программы (%);</w:t>
      </w:r>
    </w:p>
    <w:p w:rsidR="003330C8" w:rsidRPr="003330C8" w:rsidRDefault="003330C8" w:rsidP="003330C8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0C8">
        <w:rPr>
          <w:rFonts w:ascii="Times New Roman" w:eastAsia="Times New Roman" w:hAnsi="Times New Roman" w:cs="Arial"/>
          <w:sz w:val="24"/>
          <w:szCs w:val="24"/>
          <w:lang w:eastAsia="ru-RU" w:bidi="hi-IN"/>
        </w:rPr>
        <w:t xml:space="preserve">          У</w:t>
      </w:r>
      <w:r w:rsidRPr="003330C8">
        <w:rPr>
          <w:rFonts w:ascii="Times New Roman" w:eastAsia="Times New Roman" w:hAnsi="Times New Roman" w:cs="Arial"/>
          <w:sz w:val="24"/>
          <w:szCs w:val="24"/>
          <w:vertAlign w:val="subscript"/>
          <w:lang w:eastAsia="ru-RU" w:bidi="hi-IN"/>
        </w:rPr>
        <w:t>ф</w:t>
      </w:r>
      <w:r w:rsidRPr="003330C8">
        <w:rPr>
          <w:rFonts w:ascii="Times New Roman" w:eastAsia="Times New Roman" w:hAnsi="Times New Roman" w:cs="Arial"/>
          <w:sz w:val="24"/>
          <w:szCs w:val="24"/>
          <w:lang w:eastAsia="ru-RU" w:bidi="hi-IN"/>
        </w:rPr>
        <w:t xml:space="preserve"> – </w:t>
      </w:r>
      <w:r w:rsidRPr="003330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уровень финансирования </w:t>
      </w:r>
      <w:proofErr w:type="gramStart"/>
      <w:r w:rsidRPr="003330C8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 программы</w:t>
      </w:r>
      <w:proofErr w:type="gramEnd"/>
      <w:r w:rsidRPr="003330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целом (%).</w:t>
      </w:r>
    </w:p>
    <w:p w:rsidR="003330C8" w:rsidRPr="003330C8" w:rsidRDefault="003330C8" w:rsidP="003330C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3330C8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оценки эффективности реализации муниципальной программы устанавливаются следующие критерии:</w:t>
      </w:r>
    </w:p>
    <w:p w:rsidR="003330C8" w:rsidRPr="003330C8" w:rsidRDefault="003330C8" w:rsidP="003330C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3330C8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значение показателя Э</w:t>
      </w:r>
      <w:r w:rsidRPr="003330C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пр</w:t>
      </w:r>
      <w:r w:rsidRPr="003330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равно 80% и выше, то уровень эффективности реализации муниципальной программы оценивается как высокий;</w:t>
      </w:r>
    </w:p>
    <w:p w:rsidR="003330C8" w:rsidRPr="003330C8" w:rsidRDefault="003330C8" w:rsidP="003330C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3330C8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значение показателя Э</w:t>
      </w:r>
      <w:r w:rsidRPr="003330C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пр</w:t>
      </w:r>
      <w:r w:rsidRPr="003330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50 до 80%, то уровень эффективности реализации муниципальной программы оценивается как удовлетворительный;</w:t>
      </w:r>
    </w:p>
    <w:p w:rsidR="003330C8" w:rsidRPr="003330C8" w:rsidRDefault="003330C8" w:rsidP="003330C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0C8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значение показателя Э</w:t>
      </w:r>
      <w:r w:rsidRPr="003330C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пр</w:t>
      </w:r>
      <w:r w:rsidRPr="003330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ниже 50%, то уровень эффективности реализации муниципальной программы оценивается как неудовлетворительный.</w:t>
      </w:r>
    </w:p>
    <w:p w:rsidR="003330C8" w:rsidRPr="003330C8" w:rsidRDefault="003330C8" w:rsidP="003330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0C8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эффективности муниципальной программы осуществляется в соответствии с постановлением Администрации Подосиновского района Кировской области от</w:t>
      </w:r>
      <w:r w:rsidRPr="003330C8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 </w:t>
      </w:r>
      <w:r w:rsidRPr="003330C8">
        <w:rPr>
          <w:rFonts w:ascii="Times New Roman" w:eastAsia="Times New Roman" w:hAnsi="Times New Roman" w:cs="Times New Roman"/>
          <w:sz w:val="24"/>
          <w:szCs w:val="24"/>
          <w:lang w:eastAsia="ru-RU"/>
        </w:rPr>
        <w:t>02.08.2013 №166 «О разработке, реализации и оценке эффективности реализации муниципальных программ Подосиновского района».</w:t>
      </w:r>
    </w:p>
    <w:p w:rsidR="003330C8" w:rsidRPr="003330C8" w:rsidRDefault="003330C8" w:rsidP="003330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</w:p>
    <w:p w:rsidR="003330C8" w:rsidRPr="003330C8" w:rsidRDefault="003330C8" w:rsidP="003330C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30C8" w:rsidRPr="003330C8" w:rsidRDefault="003330C8" w:rsidP="003330C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</w:p>
    <w:p w:rsidR="003330C8" w:rsidRPr="003330C8" w:rsidRDefault="003330C8" w:rsidP="003330C8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330C8">
        <w:rPr>
          <w:rFonts w:ascii="Times New Roman" w:eastAsia="Calibri" w:hAnsi="Times New Roman" w:cs="Times New Roman"/>
          <w:b/>
          <w:sz w:val="28"/>
          <w:szCs w:val="28"/>
        </w:rPr>
        <w:t>Участие муниципальных образований района в реализации Муниципальной программы.</w:t>
      </w:r>
    </w:p>
    <w:p w:rsidR="003330C8" w:rsidRPr="003330C8" w:rsidRDefault="003330C8" w:rsidP="003330C8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3330C8" w:rsidRPr="003330C8" w:rsidRDefault="003330C8" w:rsidP="003330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330C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В рамках мероприятий  муниципальной программы "Развитие строительства и архитектуры»  муниципальные образования реализуют свои полномочия:</w:t>
      </w:r>
    </w:p>
    <w:p w:rsidR="003330C8" w:rsidRPr="003330C8" w:rsidRDefault="003330C8" w:rsidP="003330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330C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 разработке градостроительной документации, разработке документации по планировке территории в соответствии с Градостроительным </w:t>
      </w:r>
      <w:hyperlink r:id="rId6" w:history="1">
        <w:r w:rsidRPr="003330C8">
          <w:rPr>
            <w:rFonts w:ascii="Times New Roman" w:eastAsia="Calibri" w:hAnsi="Times New Roman" w:cs="Times New Roman"/>
            <w:color w:val="000000"/>
            <w:sz w:val="24"/>
            <w:szCs w:val="24"/>
          </w:rPr>
          <w:t>кодексом</w:t>
        </w:r>
      </w:hyperlink>
      <w:r w:rsidRPr="003330C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Российской Федерации, для этого муниципальные образования:</w:t>
      </w:r>
    </w:p>
    <w:p w:rsidR="003330C8" w:rsidRPr="003330C8" w:rsidRDefault="003330C8" w:rsidP="003330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330C8">
        <w:rPr>
          <w:rFonts w:ascii="Times New Roman" w:eastAsia="Calibri" w:hAnsi="Times New Roman" w:cs="Times New Roman"/>
          <w:color w:val="000000"/>
          <w:sz w:val="24"/>
          <w:szCs w:val="24"/>
        </w:rPr>
        <w:t>закладывают  средства в бюджет поселений на разработку градостроительной документации, межевания участков;</w:t>
      </w:r>
    </w:p>
    <w:p w:rsidR="003330C8" w:rsidRPr="003330C8" w:rsidRDefault="003330C8" w:rsidP="003330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330C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заключают договор с подрядной организацией на выполнение работ по разработке градостроительной документации, межевания участков; </w:t>
      </w:r>
    </w:p>
    <w:p w:rsidR="003330C8" w:rsidRPr="003330C8" w:rsidRDefault="003330C8" w:rsidP="003330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330C8">
        <w:rPr>
          <w:rFonts w:ascii="Times New Roman" w:eastAsia="Calibri" w:hAnsi="Times New Roman" w:cs="Times New Roman"/>
          <w:color w:val="000000"/>
          <w:sz w:val="24"/>
          <w:szCs w:val="24"/>
        </w:rPr>
        <w:t>принимают работы по исполнению муниципального договора (проведение процедур утверждения градостроительной документации);</w:t>
      </w:r>
    </w:p>
    <w:p w:rsidR="003330C8" w:rsidRPr="003330C8" w:rsidRDefault="003330C8" w:rsidP="003330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330C8">
        <w:rPr>
          <w:rFonts w:ascii="Times New Roman" w:eastAsia="Calibri" w:hAnsi="Times New Roman" w:cs="Times New Roman"/>
          <w:color w:val="000000"/>
          <w:sz w:val="24"/>
          <w:szCs w:val="24"/>
        </w:rPr>
        <w:t>оплачивают работы в сроки, установленные муниципальными  договорами;</w:t>
      </w:r>
    </w:p>
    <w:p w:rsidR="003330C8" w:rsidRPr="003330C8" w:rsidRDefault="003330C8" w:rsidP="003330C8">
      <w:pPr>
        <w:spacing w:after="0" w:line="4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30C8" w:rsidRPr="003330C8" w:rsidRDefault="003330C8" w:rsidP="003330C8">
      <w:pPr>
        <w:spacing w:after="0" w:line="4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30C8" w:rsidRPr="003330C8" w:rsidRDefault="003330C8" w:rsidP="003330C8">
      <w:pPr>
        <w:spacing w:after="0" w:line="4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30C8" w:rsidRPr="003330C8" w:rsidRDefault="003330C8" w:rsidP="003330C8">
      <w:pPr>
        <w:spacing w:after="0" w:line="4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30C8" w:rsidRPr="003330C8" w:rsidRDefault="003330C8" w:rsidP="003330C8">
      <w:pPr>
        <w:spacing w:after="0" w:line="4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30C8" w:rsidRPr="003330C8" w:rsidRDefault="003330C8" w:rsidP="003330C8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</w:p>
    <w:p w:rsidR="003330C8" w:rsidRPr="003330C8" w:rsidRDefault="003330C8" w:rsidP="003330C8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</w:p>
    <w:p w:rsidR="003330C8" w:rsidRPr="003330C8" w:rsidRDefault="003330C8" w:rsidP="003330C8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</w:p>
    <w:p w:rsidR="003330C8" w:rsidRPr="003330C8" w:rsidRDefault="003330C8" w:rsidP="003330C8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</w:p>
    <w:p w:rsidR="003330C8" w:rsidRPr="003330C8" w:rsidRDefault="003330C8" w:rsidP="003330C8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</w:p>
    <w:p w:rsidR="003330C8" w:rsidRPr="003330C8" w:rsidRDefault="003330C8" w:rsidP="003330C8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</w:p>
    <w:p w:rsidR="00447F69" w:rsidRDefault="00447F69"/>
    <w:sectPr w:rsidR="00447F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216156"/>
    <w:multiLevelType w:val="multilevel"/>
    <w:tmpl w:val="5364BAA2"/>
    <w:lvl w:ilvl="0">
      <w:start w:val="1"/>
      <w:numFmt w:val="decimal"/>
      <w:lvlText w:val="%1."/>
      <w:lvlJc w:val="left"/>
      <w:pPr>
        <w:ind w:left="1805" w:hanging="1095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1" w15:restartNumberingAfterBreak="0">
    <w:nsid w:val="26431BD3"/>
    <w:multiLevelType w:val="hybridMultilevel"/>
    <w:tmpl w:val="F68012A2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8C52AC"/>
    <w:multiLevelType w:val="hybridMultilevel"/>
    <w:tmpl w:val="8B2EC67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7383882"/>
    <w:multiLevelType w:val="hybridMultilevel"/>
    <w:tmpl w:val="919A6B12"/>
    <w:lvl w:ilvl="0" w:tplc="92D2FC24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43D5494"/>
    <w:multiLevelType w:val="hybridMultilevel"/>
    <w:tmpl w:val="D4F69B9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75367885"/>
    <w:multiLevelType w:val="hybridMultilevel"/>
    <w:tmpl w:val="73445796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76BB460E"/>
    <w:multiLevelType w:val="hybridMultilevel"/>
    <w:tmpl w:val="96141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0C8"/>
    <w:rsid w:val="00042B5E"/>
    <w:rsid w:val="002E2B8B"/>
    <w:rsid w:val="003330C8"/>
    <w:rsid w:val="003E35BC"/>
    <w:rsid w:val="003E5C34"/>
    <w:rsid w:val="00420414"/>
    <w:rsid w:val="00447F69"/>
    <w:rsid w:val="004A33F7"/>
    <w:rsid w:val="005D014F"/>
    <w:rsid w:val="007625B3"/>
    <w:rsid w:val="00804B12"/>
    <w:rsid w:val="00806FE6"/>
    <w:rsid w:val="00860B41"/>
    <w:rsid w:val="008F6767"/>
    <w:rsid w:val="00997600"/>
    <w:rsid w:val="00A335BC"/>
    <w:rsid w:val="00A51C6B"/>
    <w:rsid w:val="00A65A92"/>
    <w:rsid w:val="00AF4905"/>
    <w:rsid w:val="00B3623C"/>
    <w:rsid w:val="00BD0944"/>
    <w:rsid w:val="00C34365"/>
    <w:rsid w:val="00C42757"/>
    <w:rsid w:val="00CD6345"/>
    <w:rsid w:val="00D049FB"/>
    <w:rsid w:val="00DA6858"/>
    <w:rsid w:val="00E71C46"/>
    <w:rsid w:val="00F11611"/>
    <w:rsid w:val="00F432C0"/>
    <w:rsid w:val="00FE7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70105"/>
  <w15:docId w15:val="{F166EC63-ACE3-4207-B082-25F9EA728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30C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60B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0B41"/>
    <w:rPr>
      <w:rFonts w:ascii="Tahoma" w:hAnsi="Tahoma" w:cs="Tahoma"/>
      <w:sz w:val="16"/>
      <w:szCs w:val="16"/>
    </w:rPr>
  </w:style>
  <w:style w:type="character" w:styleId="a6">
    <w:name w:val="Hyperlink"/>
    <w:uiPriority w:val="99"/>
    <w:unhideWhenUsed/>
    <w:rsid w:val="008F6767"/>
    <w:rPr>
      <w:color w:val="0563C1"/>
      <w:u w:val="single"/>
    </w:rPr>
  </w:style>
  <w:style w:type="paragraph" w:styleId="a7">
    <w:name w:val="List Paragraph"/>
    <w:basedOn w:val="a"/>
    <w:uiPriority w:val="34"/>
    <w:qFormat/>
    <w:rsid w:val="003E5C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A6EBB5CF6FB64CFF37C109489753026AC3156960FAD74369F8EDC71B7j0RAM" TargetMode="External"/><Relationship Id="rId5" Type="http://schemas.openxmlformats.org/officeDocument/2006/relationships/hyperlink" Target="file:///C:\Documents%20and%20Settings\Yr@\&#1052;&#1086;&#1080;%20&#1076;&#1086;&#1082;&#1091;&#1084;&#1077;&#1085;&#1090;&#1099;\Downloads\gpstroy%20(1).rt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</TotalTime>
  <Pages>1</Pages>
  <Words>2203</Words>
  <Characters>12562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14736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Yr@</dc:creator>
  <cp:keywords/>
  <dc:description/>
  <cp:lastModifiedBy>adm4</cp:lastModifiedBy>
  <cp:revision>34</cp:revision>
  <cp:lastPrinted>2023-03-09T08:01:00Z</cp:lastPrinted>
  <dcterms:created xsi:type="dcterms:W3CDTF">2018-10-09T06:27:00Z</dcterms:created>
  <dcterms:modified xsi:type="dcterms:W3CDTF">2023-10-12T06:53:00Z</dcterms:modified>
</cp:coreProperties>
</file>